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C4A29" w14:textId="77777777" w:rsidR="005E1599" w:rsidRPr="006130FB" w:rsidRDefault="005E1599" w:rsidP="005E1599">
      <w:pPr>
        <w:jc w:val="center"/>
        <w:rPr>
          <w:rFonts w:ascii="Times New Roman" w:hAnsi="Times New Roman"/>
          <w:b/>
          <w:lang w:val="ru-RU"/>
        </w:rPr>
      </w:pPr>
      <w:bookmarkStart w:id="0" w:name="_Toc381435208"/>
      <w:bookmarkStart w:id="1" w:name="_Toc381435539"/>
      <w:r w:rsidRPr="006130FB">
        <w:rPr>
          <w:rFonts w:ascii="Times New Roman" w:hAnsi="Times New Roman"/>
          <w:b/>
          <w:lang w:val="ru-RU"/>
        </w:rPr>
        <w:t xml:space="preserve">АКАДЕМИЯ ПОСТДИПЛОМНОГО ОБРАЗОВАНИЯ </w:t>
      </w:r>
    </w:p>
    <w:p w14:paraId="5B86B38D" w14:textId="59F5DC89" w:rsidR="008D639B" w:rsidRPr="006130FB" w:rsidRDefault="005E1599" w:rsidP="005E1599">
      <w:pPr>
        <w:jc w:val="center"/>
        <w:rPr>
          <w:rFonts w:ascii="Times New Roman" w:hAnsi="Times New Roman"/>
          <w:lang w:val="ru-RU"/>
        </w:rPr>
      </w:pPr>
      <w:r w:rsidRPr="006130FB">
        <w:rPr>
          <w:rFonts w:ascii="Times New Roman" w:hAnsi="Times New Roman"/>
          <w:b/>
          <w:lang w:val="ru-RU"/>
        </w:rPr>
        <w:t>ФЕДЕРАЛЬНОГО ГОСУДАРСТВЕННОГО БЮДЖЕТНОГО УЧРЕЖДЕНИЯ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</w:t>
      </w:r>
    </w:p>
    <w:p w14:paraId="59A3050F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5E05EC4F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24478711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67154E05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375F1485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55A31213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6BF941FC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54654DA4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4D607866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08F7C982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24FA3BA6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2ECF045B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56E6E19C" w14:textId="7E531E9F" w:rsidR="00770385" w:rsidRPr="006130FB" w:rsidRDefault="00093936" w:rsidP="002232EA">
      <w:pPr>
        <w:jc w:val="center"/>
        <w:rPr>
          <w:rFonts w:ascii="Times New Roman" w:hAnsi="Times New Roman"/>
          <w:b/>
          <w:lang w:val="ru-RU"/>
        </w:rPr>
      </w:pPr>
      <w:r w:rsidRPr="006130FB">
        <w:rPr>
          <w:rFonts w:ascii="Times New Roman" w:hAnsi="Times New Roman"/>
          <w:b/>
          <w:lang w:val="ru-RU"/>
        </w:rPr>
        <w:t>ПРОГРАММА</w:t>
      </w:r>
    </w:p>
    <w:p w14:paraId="726A139B" w14:textId="77777777" w:rsidR="00770385" w:rsidRPr="006130FB" w:rsidRDefault="00770385" w:rsidP="002232EA">
      <w:pPr>
        <w:jc w:val="center"/>
        <w:rPr>
          <w:rFonts w:ascii="Times New Roman" w:hAnsi="Times New Roman"/>
          <w:b/>
          <w:lang w:val="ru-RU"/>
        </w:rPr>
      </w:pPr>
    </w:p>
    <w:p w14:paraId="6A7F1DC3" w14:textId="77777777" w:rsidR="008D639B" w:rsidRPr="006130FB" w:rsidRDefault="008D639B" w:rsidP="002232EA">
      <w:pPr>
        <w:jc w:val="center"/>
        <w:rPr>
          <w:rFonts w:ascii="Times New Roman" w:hAnsi="Times New Roman"/>
          <w:b/>
          <w:lang w:val="ru-RU"/>
        </w:rPr>
      </w:pPr>
    </w:p>
    <w:p w14:paraId="29A5B6CE" w14:textId="77777777" w:rsidR="00770385" w:rsidRPr="006130FB" w:rsidRDefault="008D639B" w:rsidP="002232EA">
      <w:pPr>
        <w:jc w:val="center"/>
        <w:rPr>
          <w:rFonts w:ascii="Times New Roman" w:hAnsi="Times New Roman"/>
          <w:b/>
          <w:lang w:val="ru-RU"/>
        </w:rPr>
      </w:pPr>
      <w:bookmarkStart w:id="2" w:name="_Hlk63945877"/>
      <w:r w:rsidRPr="006130FB">
        <w:rPr>
          <w:rFonts w:ascii="Times New Roman" w:hAnsi="Times New Roman"/>
          <w:b/>
          <w:lang w:val="ru-RU"/>
        </w:rPr>
        <w:t>Уровень образования – Подготовка кадров высшей квалификации</w:t>
      </w:r>
    </w:p>
    <w:p w14:paraId="5562C511" w14:textId="77777777" w:rsidR="00770385" w:rsidRPr="006130FB" w:rsidRDefault="00770385" w:rsidP="002232EA">
      <w:pPr>
        <w:jc w:val="center"/>
        <w:rPr>
          <w:rFonts w:ascii="Times New Roman" w:hAnsi="Times New Roman"/>
          <w:b/>
          <w:lang w:val="ru-RU"/>
        </w:rPr>
      </w:pPr>
    </w:p>
    <w:p w14:paraId="68DF7938" w14:textId="0730C656" w:rsidR="008D639B" w:rsidRPr="00E803FE" w:rsidRDefault="00254A63" w:rsidP="00E803FE">
      <w:pPr>
        <w:pStyle w:val="aff3"/>
        <w:jc w:val="center"/>
        <w:rPr>
          <w:b/>
          <w:bCs/>
        </w:rPr>
      </w:pPr>
      <w:bookmarkStart w:id="3" w:name="_Hlk64906983"/>
      <w:r>
        <w:rPr>
          <w:b/>
          <w:bCs/>
          <w:lang w:val="en-US"/>
        </w:rPr>
        <w:t>3</w:t>
      </w:r>
      <w:r w:rsidR="00E803FE" w:rsidRPr="00E803FE">
        <w:rPr>
          <w:b/>
          <w:bCs/>
        </w:rPr>
        <w:t>.1.</w:t>
      </w:r>
      <w:r>
        <w:rPr>
          <w:b/>
          <w:bCs/>
          <w:lang w:val="en-US"/>
        </w:rPr>
        <w:t>4</w:t>
      </w:r>
      <w:r w:rsidR="00E803FE" w:rsidRPr="00E803FE">
        <w:rPr>
          <w:b/>
          <w:bCs/>
        </w:rPr>
        <w:t xml:space="preserve"> </w:t>
      </w:r>
      <w:r w:rsidR="00E840BE" w:rsidRPr="00E803FE">
        <w:rPr>
          <w:b/>
          <w:bCs/>
        </w:rPr>
        <w:t>– «</w:t>
      </w:r>
      <w:r w:rsidR="00E803FE" w:rsidRPr="00E803FE">
        <w:rPr>
          <w:b/>
          <w:bCs/>
        </w:rPr>
        <w:t>Акушерство и гинекология</w:t>
      </w:r>
      <w:r w:rsidR="00E840BE" w:rsidRPr="00E803FE">
        <w:rPr>
          <w:b/>
          <w:bCs/>
        </w:rPr>
        <w:t>»</w:t>
      </w:r>
      <w:bookmarkEnd w:id="3"/>
    </w:p>
    <w:p w14:paraId="603A5426" w14:textId="5BF24401" w:rsidR="00BD0EB0" w:rsidRPr="006130FB" w:rsidRDefault="00BD0EB0" w:rsidP="003E0AFB">
      <w:pPr>
        <w:jc w:val="center"/>
        <w:rPr>
          <w:rFonts w:ascii="Times New Roman" w:hAnsi="Times New Roman"/>
          <w:b/>
          <w:lang w:val="ru-RU"/>
        </w:rPr>
      </w:pPr>
      <w:r w:rsidRPr="002C65F6">
        <w:rPr>
          <w:rFonts w:ascii="Times New Roman" w:hAnsi="Times New Roman"/>
          <w:b/>
          <w:lang w:val="ru-RU"/>
        </w:rPr>
        <w:t xml:space="preserve">Форма обучения: </w:t>
      </w:r>
      <w:r w:rsidR="008D639B" w:rsidRPr="002C65F6">
        <w:rPr>
          <w:rFonts w:ascii="Times New Roman" w:hAnsi="Times New Roman"/>
          <w:b/>
          <w:lang w:val="ru-RU"/>
        </w:rPr>
        <w:t>очная</w:t>
      </w:r>
    </w:p>
    <w:bookmarkEnd w:id="2"/>
    <w:p w14:paraId="38BB2AD8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7F676FAA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3E33CCBC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64422B6D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5988DA59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722D7BCB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55F3176D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69D69406" w14:textId="77777777" w:rsidR="00770385" w:rsidRPr="006130FB" w:rsidRDefault="008D639B" w:rsidP="002232EA">
      <w:pPr>
        <w:jc w:val="center"/>
        <w:rPr>
          <w:rFonts w:ascii="Times New Roman" w:hAnsi="Times New Roman"/>
          <w:lang w:val="ru-RU"/>
        </w:rPr>
      </w:pPr>
      <w:r w:rsidRPr="006130FB">
        <w:rPr>
          <w:rFonts w:ascii="Times New Roman" w:hAnsi="Times New Roman"/>
          <w:lang w:val="ru-RU"/>
        </w:rPr>
        <w:t>Программа обсуждена на заседании Ученого Совета</w:t>
      </w:r>
    </w:p>
    <w:p w14:paraId="67F9ABCE" w14:textId="4C67F17B" w:rsidR="008D639B" w:rsidRPr="006130FB" w:rsidRDefault="00B46FA7" w:rsidP="002232EA">
      <w:pPr>
        <w:jc w:val="center"/>
        <w:rPr>
          <w:rFonts w:ascii="Times New Roman" w:hAnsi="Times New Roman"/>
          <w:lang w:val="ru-RU"/>
        </w:rPr>
      </w:pPr>
      <w:r w:rsidRPr="006130FB">
        <w:rPr>
          <w:rFonts w:ascii="Times New Roman" w:hAnsi="Times New Roman"/>
          <w:lang w:val="ru-RU"/>
        </w:rPr>
        <w:t>Протокол</w:t>
      </w:r>
      <w:r w:rsidR="00093936" w:rsidRPr="006130FB">
        <w:rPr>
          <w:rFonts w:ascii="Times New Roman" w:hAnsi="Times New Roman"/>
          <w:lang w:val="ru-RU"/>
        </w:rPr>
        <w:t xml:space="preserve"> №</w:t>
      </w:r>
      <w:r w:rsidR="005E1599" w:rsidRPr="006130FB">
        <w:rPr>
          <w:rFonts w:ascii="Times New Roman" w:hAnsi="Times New Roman"/>
          <w:lang w:val="ru-RU"/>
        </w:rPr>
        <w:t>_____</w:t>
      </w:r>
      <w:r w:rsidRPr="006130FB">
        <w:rPr>
          <w:rFonts w:ascii="Times New Roman" w:hAnsi="Times New Roman"/>
          <w:lang w:val="ru-RU"/>
        </w:rPr>
        <w:t xml:space="preserve"> от «</w:t>
      </w:r>
      <w:r w:rsidR="005E1599" w:rsidRPr="006130FB">
        <w:rPr>
          <w:rFonts w:ascii="Times New Roman" w:hAnsi="Times New Roman"/>
          <w:lang w:val="ru-RU"/>
        </w:rPr>
        <w:t>_____» _______</w:t>
      </w:r>
      <w:proofErr w:type="gramStart"/>
      <w:r w:rsidR="005E1599" w:rsidRPr="006130FB">
        <w:rPr>
          <w:rFonts w:ascii="Times New Roman" w:hAnsi="Times New Roman"/>
          <w:lang w:val="ru-RU"/>
        </w:rPr>
        <w:t>_</w:t>
      </w:r>
      <w:r w:rsidR="00EF01B5" w:rsidRPr="006130FB">
        <w:rPr>
          <w:rFonts w:ascii="Times New Roman" w:hAnsi="Times New Roman"/>
          <w:lang w:val="ru-RU"/>
        </w:rPr>
        <w:t xml:space="preserve">  </w:t>
      </w:r>
      <w:r w:rsidRPr="006130FB">
        <w:rPr>
          <w:rFonts w:ascii="Times New Roman" w:hAnsi="Times New Roman"/>
          <w:lang w:val="ru-RU"/>
        </w:rPr>
        <w:t>20</w:t>
      </w:r>
      <w:r w:rsidR="005E1599" w:rsidRPr="006130FB">
        <w:rPr>
          <w:rFonts w:ascii="Times New Roman" w:hAnsi="Times New Roman"/>
          <w:lang w:val="ru-RU"/>
        </w:rPr>
        <w:t>2</w:t>
      </w:r>
      <w:r w:rsidR="00C72A65">
        <w:rPr>
          <w:rFonts w:ascii="Times New Roman" w:hAnsi="Times New Roman"/>
          <w:lang w:val="ru-RU"/>
        </w:rPr>
        <w:t>2</w:t>
      </w:r>
      <w:proofErr w:type="gramEnd"/>
      <w:r w:rsidR="008D639B" w:rsidRPr="006130FB">
        <w:rPr>
          <w:rFonts w:ascii="Times New Roman" w:hAnsi="Times New Roman"/>
          <w:lang w:val="ru-RU"/>
        </w:rPr>
        <w:t xml:space="preserve"> года</w:t>
      </w:r>
    </w:p>
    <w:p w14:paraId="7040E0D0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03FD89BF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309A135E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21E5D2B8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08D1A0F5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6D188EC0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62293AFB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62C8AA4A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4739C36E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0E0B380B" w14:textId="77777777" w:rsidR="00770385" w:rsidRPr="006130FB" w:rsidRDefault="00770385" w:rsidP="002232EA">
      <w:pPr>
        <w:jc w:val="center"/>
        <w:rPr>
          <w:rFonts w:ascii="Times New Roman" w:hAnsi="Times New Roman"/>
          <w:lang w:val="ru-RU"/>
        </w:rPr>
      </w:pPr>
    </w:p>
    <w:p w14:paraId="5F71B2BE" w14:textId="2197FFCC" w:rsidR="00770385" w:rsidRPr="006130FB" w:rsidRDefault="00B46FA7" w:rsidP="002232EA">
      <w:pPr>
        <w:jc w:val="center"/>
        <w:rPr>
          <w:rFonts w:ascii="Times New Roman" w:hAnsi="Times New Roman"/>
          <w:b/>
          <w:lang w:val="ru-RU"/>
        </w:rPr>
      </w:pPr>
      <w:r w:rsidRPr="006130FB">
        <w:rPr>
          <w:rFonts w:ascii="Times New Roman" w:hAnsi="Times New Roman"/>
          <w:b/>
          <w:lang w:val="ru-RU"/>
        </w:rPr>
        <w:t>Москва 20</w:t>
      </w:r>
      <w:r w:rsidR="005E1599" w:rsidRPr="006130FB">
        <w:rPr>
          <w:rFonts w:ascii="Times New Roman" w:hAnsi="Times New Roman"/>
          <w:b/>
          <w:lang w:val="ru-RU"/>
        </w:rPr>
        <w:t>2</w:t>
      </w:r>
      <w:r w:rsidR="00C72A65">
        <w:rPr>
          <w:rFonts w:ascii="Times New Roman" w:hAnsi="Times New Roman"/>
          <w:b/>
          <w:lang w:val="ru-RU"/>
        </w:rPr>
        <w:t>2</w:t>
      </w:r>
    </w:p>
    <w:p w14:paraId="4368FFB7" w14:textId="77777777" w:rsidR="006130FB" w:rsidRPr="006130FB" w:rsidRDefault="005E1599" w:rsidP="006130FB">
      <w:pPr>
        <w:jc w:val="center"/>
        <w:rPr>
          <w:rFonts w:ascii="Times New Roman" w:hAnsi="Times New Roman"/>
          <w:b/>
          <w:lang w:val="ru-RU"/>
        </w:rPr>
      </w:pPr>
      <w:r w:rsidRPr="006130FB">
        <w:rPr>
          <w:rFonts w:ascii="Times New Roman" w:hAnsi="Times New Roman"/>
          <w:b/>
          <w:lang w:val="ru-RU"/>
        </w:rPr>
        <w:br w:type="page"/>
      </w:r>
      <w:r w:rsidR="006130FB" w:rsidRPr="006130FB">
        <w:rPr>
          <w:rFonts w:ascii="Times New Roman" w:hAnsi="Times New Roman"/>
          <w:b/>
          <w:lang w:val="ru-RU"/>
        </w:rPr>
        <w:lastRenderedPageBreak/>
        <w:t>СОСТАВ РАБОЧЕЙ ГРУППЫ И КОНСУЛЬТАНТОВ</w:t>
      </w:r>
    </w:p>
    <w:p w14:paraId="2E26EC18" w14:textId="648E587B" w:rsidR="006130FB" w:rsidRPr="001E2E7F" w:rsidRDefault="006130FB" w:rsidP="006130FB">
      <w:pPr>
        <w:jc w:val="center"/>
        <w:rPr>
          <w:rFonts w:ascii="Times New Roman" w:hAnsi="Times New Roman"/>
          <w:lang w:val="ru-RU"/>
        </w:rPr>
      </w:pPr>
      <w:r w:rsidRPr="006130FB">
        <w:rPr>
          <w:rFonts w:ascii="Times New Roman" w:hAnsi="Times New Roman"/>
          <w:lang w:val="ru-RU"/>
        </w:rPr>
        <w:t>по разработке</w:t>
      </w:r>
      <w:r w:rsidR="007E1144">
        <w:rPr>
          <w:rFonts w:ascii="Times New Roman" w:hAnsi="Times New Roman"/>
          <w:lang w:val="ru-RU"/>
        </w:rPr>
        <w:t xml:space="preserve"> </w:t>
      </w:r>
      <w:bookmarkStart w:id="4" w:name="_Hlk64906573"/>
      <w:r w:rsidRPr="006130FB">
        <w:rPr>
          <w:rFonts w:ascii="Times New Roman" w:hAnsi="Times New Roman"/>
          <w:lang w:val="ru-RU"/>
        </w:rPr>
        <w:t xml:space="preserve">программы </w:t>
      </w:r>
      <w:r w:rsidR="00C72A65" w:rsidRPr="00C72A65">
        <w:rPr>
          <w:rFonts w:ascii="Times New Roman" w:hAnsi="Times New Roman"/>
          <w:lang w:val="ru-RU"/>
        </w:rPr>
        <w:t xml:space="preserve">подготовки научных и научно-педагогических кадров в аспирантуре </w:t>
      </w:r>
    </w:p>
    <w:p w14:paraId="190B62B9" w14:textId="43E542EC" w:rsidR="006130FB" w:rsidRPr="00B32960" w:rsidRDefault="006130FB" w:rsidP="006130FB">
      <w:pPr>
        <w:jc w:val="center"/>
        <w:rPr>
          <w:rFonts w:ascii="Times New Roman" w:hAnsi="Times New Roman"/>
          <w:lang w:val="ru-RU"/>
        </w:rPr>
      </w:pPr>
    </w:p>
    <w:tbl>
      <w:tblPr>
        <w:tblW w:w="905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417"/>
        <w:gridCol w:w="2693"/>
        <w:gridCol w:w="2254"/>
      </w:tblGrid>
      <w:tr w:rsidR="006130FB" w:rsidRPr="001F1647" w14:paraId="60F0BEE2" w14:textId="77777777" w:rsidTr="00CF13C4">
        <w:trPr>
          <w:cantSplit/>
          <w:trHeight w:val="7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4"/>
          <w:p w14:paraId="263C1BAE" w14:textId="77777777" w:rsidR="006130FB" w:rsidRPr="001F1647" w:rsidRDefault="006130FB" w:rsidP="006130F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1F1647">
              <w:rPr>
                <w:rFonts w:ascii="Times New Roman" w:hAnsi="Times New Roman"/>
                <w:b/>
              </w:rPr>
              <w:t>№</w:t>
            </w:r>
          </w:p>
          <w:p w14:paraId="6AFE9635" w14:textId="77777777" w:rsidR="006130FB" w:rsidRPr="001F1647" w:rsidRDefault="006130FB" w:rsidP="00613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1647">
              <w:rPr>
                <w:rFonts w:ascii="Times New Roman" w:hAnsi="Times New Roman"/>
                <w:b/>
              </w:rPr>
              <w:t>пп</w:t>
            </w:r>
            <w:proofErr w:type="spellEnd"/>
            <w:r w:rsidRPr="001F164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571B4" w14:textId="77777777" w:rsidR="006130FB" w:rsidRPr="001F1647" w:rsidRDefault="006130FB" w:rsidP="006130F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1647">
              <w:rPr>
                <w:rFonts w:ascii="Times New Roman" w:hAnsi="Times New Roman"/>
                <w:b/>
              </w:rPr>
              <w:t>Фамилия</w:t>
            </w:r>
            <w:proofErr w:type="spellEnd"/>
            <w:r w:rsidRPr="001F164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1F1647">
              <w:rPr>
                <w:rFonts w:ascii="Times New Roman" w:hAnsi="Times New Roman"/>
                <w:b/>
              </w:rPr>
              <w:t>имя</w:t>
            </w:r>
            <w:proofErr w:type="spellEnd"/>
            <w:r w:rsidRPr="001F1647">
              <w:rPr>
                <w:rFonts w:ascii="Times New Roman" w:hAnsi="Times New Roman"/>
                <w:b/>
              </w:rPr>
              <w:t xml:space="preserve">, </w:t>
            </w:r>
          </w:p>
          <w:p w14:paraId="6E77E95E" w14:textId="77777777" w:rsidR="006130FB" w:rsidRPr="001F1647" w:rsidRDefault="006130FB" w:rsidP="006130F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1647">
              <w:rPr>
                <w:rFonts w:ascii="Times New Roman" w:hAnsi="Times New Roman"/>
                <w:b/>
              </w:rPr>
              <w:t>отчество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0B955" w14:textId="77777777" w:rsidR="006130FB" w:rsidRPr="001F1647" w:rsidRDefault="006130FB" w:rsidP="006130F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1647">
              <w:rPr>
                <w:rFonts w:ascii="Times New Roman" w:hAnsi="Times New Roman"/>
                <w:b/>
              </w:rPr>
              <w:t>Ученая</w:t>
            </w:r>
            <w:proofErr w:type="spellEnd"/>
            <w:r w:rsidRPr="001F164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1647">
              <w:rPr>
                <w:rFonts w:ascii="Times New Roman" w:hAnsi="Times New Roman"/>
                <w:b/>
              </w:rPr>
              <w:t>степень</w:t>
            </w:r>
            <w:proofErr w:type="spellEnd"/>
            <w:r w:rsidRPr="001F164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1F1647">
              <w:rPr>
                <w:rFonts w:ascii="Times New Roman" w:hAnsi="Times New Roman"/>
                <w:b/>
              </w:rPr>
              <w:t>звание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2A0DD" w14:textId="77777777" w:rsidR="006130FB" w:rsidRPr="001F1647" w:rsidRDefault="006130FB" w:rsidP="006130F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1647">
              <w:rPr>
                <w:rFonts w:ascii="Times New Roman" w:hAnsi="Times New Roman"/>
                <w:b/>
              </w:rPr>
              <w:t>Занимаемая</w:t>
            </w:r>
            <w:proofErr w:type="spellEnd"/>
            <w:r w:rsidRPr="001F164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1647">
              <w:rPr>
                <w:rFonts w:ascii="Times New Roman" w:hAnsi="Times New Roman"/>
                <w:b/>
              </w:rPr>
              <w:t>должность</w:t>
            </w:r>
            <w:proofErr w:type="spellEnd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ED7D" w14:textId="77777777" w:rsidR="006130FB" w:rsidRPr="001F1647" w:rsidRDefault="006130FB" w:rsidP="006130F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1647">
              <w:rPr>
                <w:rFonts w:ascii="Times New Roman" w:hAnsi="Times New Roman"/>
                <w:b/>
              </w:rPr>
              <w:t>Место</w:t>
            </w:r>
            <w:proofErr w:type="spellEnd"/>
            <w:r w:rsidRPr="001F164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1647">
              <w:rPr>
                <w:rFonts w:ascii="Times New Roman" w:hAnsi="Times New Roman"/>
                <w:b/>
              </w:rPr>
              <w:t>работы</w:t>
            </w:r>
            <w:proofErr w:type="spellEnd"/>
          </w:p>
        </w:tc>
      </w:tr>
      <w:tr w:rsidR="00CF13C4" w:rsidRPr="00254A63" w14:paraId="7426AEC8" w14:textId="77777777" w:rsidTr="00CF13C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7C237" w14:textId="77777777" w:rsidR="00CF13C4" w:rsidRPr="001F1647" w:rsidRDefault="00CF13C4" w:rsidP="00CF13C4">
            <w:pPr>
              <w:numPr>
                <w:ilvl w:val="0"/>
                <w:numId w:val="19"/>
              </w:numPr>
              <w:snapToGrid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70DB" w14:textId="7E4797D6" w:rsidR="00CF13C4" w:rsidRPr="001F1647" w:rsidRDefault="001F1647" w:rsidP="00CF13C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F1647">
              <w:rPr>
                <w:rFonts w:ascii="Times New Roman" w:hAnsi="Times New Roman"/>
                <w:lang w:val="ru-RU"/>
              </w:rPr>
              <w:t>Кедрова</w:t>
            </w:r>
            <w:proofErr w:type="spellEnd"/>
            <w:r w:rsidRPr="001F1647">
              <w:rPr>
                <w:rFonts w:ascii="Times New Roman" w:hAnsi="Times New Roman"/>
                <w:lang w:val="ru-RU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2FDD" w14:textId="47F40053" w:rsidR="00CF13C4" w:rsidRPr="004D1D14" w:rsidRDefault="00E840BE" w:rsidP="00CF13C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F1647">
              <w:rPr>
                <w:rFonts w:ascii="Times New Roman" w:hAnsi="Times New Roman"/>
              </w:rPr>
              <w:t>д.м.н</w:t>
            </w:r>
            <w:proofErr w:type="spellEnd"/>
            <w:r w:rsidRPr="001F1647">
              <w:rPr>
                <w:rFonts w:ascii="Times New Roman" w:hAnsi="Times New Roman"/>
              </w:rPr>
              <w:t xml:space="preserve">., </w:t>
            </w:r>
            <w:proofErr w:type="spellStart"/>
            <w:r w:rsidRPr="001F1647">
              <w:rPr>
                <w:rFonts w:ascii="Times New Roman" w:hAnsi="Times New Roman"/>
              </w:rPr>
              <w:t>профессор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914DD" w14:textId="5AE707C6" w:rsidR="00CF13C4" w:rsidRPr="001F1647" w:rsidRDefault="00CF13C4" w:rsidP="00CF13C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1F1647">
              <w:rPr>
                <w:rFonts w:ascii="Times New Roman" w:hAnsi="Times New Roman"/>
                <w:lang w:val="ru-RU"/>
              </w:rPr>
              <w:t xml:space="preserve">Заведующий кафедрой </w:t>
            </w:r>
            <w:r w:rsidR="001F1647" w:rsidRPr="001F1647">
              <w:rPr>
                <w:rFonts w:ascii="Times New Roman" w:hAnsi="Times New Roman"/>
                <w:lang w:val="ru-RU"/>
              </w:rPr>
              <w:t>акушерства и гинекологии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4B7C" w14:textId="77777777" w:rsidR="00CF13C4" w:rsidRPr="001F1647" w:rsidRDefault="00CF13C4" w:rsidP="00CF13C4">
            <w:pPr>
              <w:snapToGrid w:val="0"/>
              <w:spacing w:after="120"/>
              <w:rPr>
                <w:rFonts w:ascii="Times New Roman" w:hAnsi="Times New Roman"/>
                <w:lang w:val="ru-RU"/>
              </w:rPr>
            </w:pPr>
            <w:r w:rsidRPr="001F1647">
              <w:rPr>
                <w:rFonts w:ascii="Times New Roman" w:hAnsi="Times New Roman"/>
                <w:lang w:val="ru-RU"/>
              </w:rPr>
              <w:t>Академия постдипломного образования ФГБУ ФНКЦ ФМБА России</w:t>
            </w:r>
          </w:p>
        </w:tc>
      </w:tr>
      <w:tr w:rsidR="004D1D14" w:rsidRPr="00254A63" w14:paraId="3701053B" w14:textId="77777777" w:rsidTr="00CF13C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C428" w14:textId="77777777" w:rsidR="004D1D14" w:rsidRPr="001F1647" w:rsidRDefault="004D1D14" w:rsidP="004D1D14">
            <w:pPr>
              <w:numPr>
                <w:ilvl w:val="0"/>
                <w:numId w:val="19"/>
              </w:numPr>
              <w:snapToGrid w:val="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2ED7F" w14:textId="454BE47C" w:rsidR="004D1D14" w:rsidRPr="001F1647" w:rsidRDefault="004D1D14" w:rsidP="004D1D14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4D1D14">
              <w:rPr>
                <w:rFonts w:ascii="Times New Roman" w:eastAsia="Calibri" w:hAnsi="Times New Roman"/>
                <w:bCs/>
                <w:lang w:val="ru-RU"/>
              </w:rPr>
              <w:t>Габитова Наталия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E1F78" w14:textId="2D47150C" w:rsidR="004D1D14" w:rsidRPr="001F1647" w:rsidRDefault="004D1D14" w:rsidP="004D1D1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50DC8">
              <w:rPr>
                <w:rFonts w:ascii="Times New Roman" w:hAnsi="Times New Roman"/>
              </w:rPr>
              <w:t>д.м.н</w:t>
            </w:r>
            <w:proofErr w:type="spellEnd"/>
            <w:r w:rsidRPr="00550DC8">
              <w:rPr>
                <w:rFonts w:ascii="Times New Roman" w:hAnsi="Times New Roman"/>
              </w:rPr>
              <w:t xml:space="preserve">.,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FB83" w14:textId="1AFF31D9" w:rsidR="004D1D14" w:rsidRPr="001F1647" w:rsidRDefault="004D1D14" w:rsidP="004D1D1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50DC8">
              <w:rPr>
                <w:rFonts w:ascii="Times New Roman" w:hAnsi="Times New Roman"/>
              </w:rPr>
              <w:t>профессор</w:t>
            </w:r>
            <w:proofErr w:type="spellEnd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29DEA" w14:textId="272CB144" w:rsidR="004D1D14" w:rsidRPr="001F1647" w:rsidRDefault="004D1D14" w:rsidP="004D1D14">
            <w:pPr>
              <w:snapToGrid w:val="0"/>
              <w:spacing w:after="120"/>
              <w:rPr>
                <w:rFonts w:ascii="Times New Roman" w:hAnsi="Times New Roman"/>
                <w:lang w:val="ru-RU"/>
              </w:rPr>
            </w:pPr>
            <w:r w:rsidRPr="00A919C8">
              <w:rPr>
                <w:rFonts w:ascii="Times New Roman" w:hAnsi="Times New Roman"/>
                <w:lang w:val="ru-RU"/>
              </w:rPr>
              <w:t>Академия постдипломного образования ФГБУ ФНКЦ ФМБА России</w:t>
            </w:r>
          </w:p>
        </w:tc>
      </w:tr>
      <w:tr w:rsidR="004D1D14" w:rsidRPr="00254A63" w14:paraId="5C1B609F" w14:textId="77777777" w:rsidTr="00CF13C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1EF3A" w14:textId="77777777" w:rsidR="004D1D14" w:rsidRPr="001F1647" w:rsidRDefault="004D1D14" w:rsidP="004D1D14">
            <w:pPr>
              <w:numPr>
                <w:ilvl w:val="0"/>
                <w:numId w:val="19"/>
              </w:numPr>
              <w:snapToGrid w:val="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6E51" w14:textId="6D7482F2" w:rsidR="004D1D14" w:rsidRPr="001F1647" w:rsidRDefault="004D1D14" w:rsidP="004D1D1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D1D14">
              <w:rPr>
                <w:rFonts w:ascii="Times New Roman" w:eastAsia="Calibri" w:hAnsi="Times New Roman"/>
                <w:bCs/>
                <w:lang w:val="ru-RU"/>
              </w:rPr>
              <w:t>Беришвили</w:t>
            </w:r>
            <w:proofErr w:type="spellEnd"/>
            <w:r w:rsidRPr="004D1D14">
              <w:rPr>
                <w:rFonts w:ascii="Times New Roman" w:eastAsia="Calibri" w:hAnsi="Times New Roman"/>
                <w:bCs/>
                <w:lang w:val="ru-RU"/>
              </w:rPr>
              <w:t xml:space="preserve"> Александр Ильич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C08FF" w14:textId="3F9D707C" w:rsidR="004D1D14" w:rsidRPr="001F1647" w:rsidRDefault="004D1D14" w:rsidP="004D1D1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50DC8">
              <w:rPr>
                <w:rFonts w:ascii="Times New Roman" w:hAnsi="Times New Roman"/>
              </w:rPr>
              <w:t>д.м.н</w:t>
            </w:r>
            <w:proofErr w:type="spellEnd"/>
            <w:r w:rsidRPr="00550DC8">
              <w:rPr>
                <w:rFonts w:ascii="Times New Roman" w:hAnsi="Times New Roman"/>
              </w:rPr>
              <w:t xml:space="preserve">.,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1E3F3" w14:textId="15F10F87" w:rsidR="004D1D14" w:rsidRPr="001F1647" w:rsidRDefault="004D1D14" w:rsidP="004D1D1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50DC8">
              <w:rPr>
                <w:rFonts w:ascii="Times New Roman" w:hAnsi="Times New Roman"/>
              </w:rPr>
              <w:t>профессор</w:t>
            </w:r>
            <w:proofErr w:type="spellEnd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2956E" w14:textId="78993260" w:rsidR="004D1D14" w:rsidRPr="001F1647" w:rsidRDefault="004D1D14" w:rsidP="004D1D14">
            <w:pPr>
              <w:snapToGrid w:val="0"/>
              <w:spacing w:after="120"/>
              <w:rPr>
                <w:rFonts w:ascii="Times New Roman" w:hAnsi="Times New Roman"/>
                <w:lang w:val="ru-RU"/>
              </w:rPr>
            </w:pPr>
            <w:r w:rsidRPr="00A919C8">
              <w:rPr>
                <w:rFonts w:ascii="Times New Roman" w:hAnsi="Times New Roman"/>
                <w:lang w:val="ru-RU"/>
              </w:rPr>
              <w:t>Академия постдипломного образования ФГБУ ФНКЦ ФМБА России</w:t>
            </w:r>
          </w:p>
        </w:tc>
      </w:tr>
    </w:tbl>
    <w:p w14:paraId="764322D8" w14:textId="77777777" w:rsidR="004B4988" w:rsidRPr="004B4988" w:rsidRDefault="006130FB" w:rsidP="00CF13C4">
      <w:pPr>
        <w:spacing w:after="24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lang w:val="ru-RU"/>
        </w:rPr>
        <w:br w:type="page"/>
      </w:r>
    </w:p>
    <w:p w14:paraId="089CB0A8" w14:textId="77777777" w:rsidR="004B4988" w:rsidRDefault="004B4988">
      <w:pPr>
        <w:pStyle w:val="afc"/>
      </w:pPr>
      <w:r>
        <w:lastRenderedPageBreak/>
        <w:t>Оглавление</w:t>
      </w:r>
    </w:p>
    <w:p w14:paraId="0639E77D" w14:textId="7393BD17" w:rsidR="004B4988" w:rsidRPr="004B4988" w:rsidRDefault="004B4988">
      <w:pPr>
        <w:pStyle w:val="11"/>
        <w:rPr>
          <w:rFonts w:ascii="Calibri" w:hAnsi="Calibri"/>
          <w:color w:val="auto"/>
          <w:sz w:val="22"/>
          <w:szCs w:val="22"/>
          <w:lang w:eastAsia="ru-RU"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1906462" w:history="1">
        <w:r w:rsidRPr="0095127B">
          <w:rPr>
            <w:rStyle w:val="a3"/>
          </w:rPr>
          <w:t>I. СТРУКТУРА ПРОГРАММ ПОДГОТОВКИ НАУЧНЫХ И НАУЧНО-ПЕДАГОГИЧЕСКИХ КАДРОВ В АСПИРАНТУРЕ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_Toc101906462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726426" w14:textId="02EA69AB" w:rsidR="004B4988" w:rsidRPr="004B4988" w:rsidRDefault="00ED092C">
      <w:pPr>
        <w:pStyle w:val="11"/>
        <w:rPr>
          <w:rFonts w:ascii="Calibri" w:hAnsi="Calibri"/>
          <w:color w:val="auto"/>
          <w:sz w:val="22"/>
          <w:szCs w:val="22"/>
          <w:lang w:eastAsia="ru-RU" w:bidi="ar-SA"/>
        </w:rPr>
      </w:pPr>
      <w:hyperlink w:anchor="_Toc101906463" w:history="1">
        <w:r w:rsidR="004B4988" w:rsidRPr="0095127B">
          <w:rPr>
            <w:rStyle w:val="a3"/>
          </w:rPr>
          <w:t>II. УСЛОВИЯ РЕАЛИЗАЦИИ ПРОГРАММЫ АСПИРАНТУРЫ</w:t>
        </w:r>
        <w:r w:rsidR="004B4988">
          <w:rPr>
            <w:webHidden/>
          </w:rPr>
          <w:tab/>
        </w:r>
        <w:r w:rsidR="004B4988">
          <w:rPr>
            <w:webHidden/>
          </w:rPr>
          <w:fldChar w:fldCharType="begin"/>
        </w:r>
        <w:r w:rsidR="004B4988">
          <w:rPr>
            <w:webHidden/>
          </w:rPr>
          <w:instrText xml:space="preserve"> PAGEREF _Toc101906463 \h </w:instrText>
        </w:r>
        <w:r w:rsidR="004B4988">
          <w:rPr>
            <w:webHidden/>
          </w:rPr>
        </w:r>
        <w:r w:rsidR="004B4988">
          <w:rPr>
            <w:webHidden/>
          </w:rPr>
          <w:fldChar w:fldCharType="separate"/>
        </w:r>
        <w:r w:rsidR="004B4988">
          <w:rPr>
            <w:webHidden/>
          </w:rPr>
          <w:t>13</w:t>
        </w:r>
        <w:r w:rsidR="004B4988">
          <w:rPr>
            <w:webHidden/>
          </w:rPr>
          <w:fldChar w:fldCharType="end"/>
        </w:r>
      </w:hyperlink>
    </w:p>
    <w:p w14:paraId="7E31DDFE" w14:textId="1D78F96C" w:rsidR="004B4988" w:rsidRDefault="004B4988">
      <w:r>
        <w:rPr>
          <w:b/>
          <w:bCs/>
        </w:rPr>
        <w:fldChar w:fldCharType="end"/>
      </w:r>
    </w:p>
    <w:bookmarkEnd w:id="0"/>
    <w:bookmarkEnd w:id="1"/>
    <w:p w14:paraId="341AD952" w14:textId="4323CB00" w:rsidR="008B6C74" w:rsidRPr="004B4988" w:rsidRDefault="005E1599" w:rsidP="004B4988">
      <w:pPr>
        <w:pStyle w:val="1"/>
        <w:rPr>
          <w:sz w:val="28"/>
          <w:szCs w:val="28"/>
          <w:lang w:val="ru-RU"/>
        </w:rPr>
      </w:pPr>
      <w:r w:rsidRPr="003F3060">
        <w:rPr>
          <w:lang w:val="ru-RU"/>
        </w:rPr>
        <w:br w:type="page"/>
      </w:r>
      <w:bookmarkStart w:id="5" w:name="_Toc101906462"/>
      <w:r w:rsidR="008B6C74" w:rsidRPr="004B4988">
        <w:rPr>
          <w:sz w:val="28"/>
          <w:szCs w:val="28"/>
        </w:rPr>
        <w:lastRenderedPageBreak/>
        <w:t>I</w:t>
      </w:r>
      <w:r w:rsidR="008B6C74" w:rsidRPr="004B4988">
        <w:rPr>
          <w:sz w:val="28"/>
          <w:szCs w:val="28"/>
          <w:lang w:val="ru-RU"/>
        </w:rPr>
        <w:t>. СТРУКТУРА ПРОГРАММ ПОДГОТОВКИ НАУЧНЫХ И НАУЧНО-ПЕДАГОГИЧЕСКИХ КАДРОВ В АСПИРАНТУРЕ</w:t>
      </w:r>
      <w:bookmarkEnd w:id="5"/>
    </w:p>
    <w:p w14:paraId="295F3680" w14:textId="4DE8B759" w:rsidR="00770385" w:rsidRDefault="004C2A7B" w:rsidP="00BA7177">
      <w:pPr>
        <w:spacing w:before="24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3F3060" w:rsidRPr="003F3060"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  <w:bookmarkStart w:id="6" w:name="_Hlk90303756"/>
      <w:r w:rsidR="003F3060" w:rsidRPr="003F3060">
        <w:rPr>
          <w:rFonts w:ascii="Times New Roman" w:hAnsi="Times New Roman"/>
          <w:sz w:val="28"/>
          <w:szCs w:val="28"/>
          <w:lang w:val="ru-RU"/>
        </w:rPr>
        <w:t>подготовки научных и научно-педагогических кадров в аспирантуре</w:t>
      </w:r>
      <w:bookmarkEnd w:id="6"/>
      <w:r w:rsidR="003F3060" w:rsidRPr="003F30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7088">
        <w:rPr>
          <w:rFonts w:ascii="Times New Roman" w:hAnsi="Times New Roman"/>
          <w:sz w:val="28"/>
          <w:szCs w:val="28"/>
          <w:lang w:val="ru-RU"/>
        </w:rPr>
        <w:t xml:space="preserve">(далее </w:t>
      </w:r>
      <w:r w:rsidR="006D3EB1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E27088">
        <w:rPr>
          <w:rFonts w:ascii="Times New Roman" w:hAnsi="Times New Roman"/>
          <w:sz w:val="28"/>
          <w:szCs w:val="28"/>
          <w:lang w:val="ru-RU"/>
        </w:rPr>
        <w:t>Программы)</w:t>
      </w:r>
      <w:r w:rsidR="00770385" w:rsidRPr="003F3060">
        <w:rPr>
          <w:rFonts w:ascii="Times New Roman" w:hAnsi="Times New Roman"/>
          <w:sz w:val="28"/>
          <w:szCs w:val="28"/>
          <w:lang w:val="ru-RU"/>
        </w:rPr>
        <w:t>, р</w:t>
      </w:r>
      <w:r w:rsidR="00A44C50" w:rsidRPr="003F3060">
        <w:rPr>
          <w:rFonts w:ascii="Times New Roman" w:hAnsi="Times New Roman"/>
          <w:sz w:val="28"/>
          <w:szCs w:val="28"/>
          <w:lang w:val="ru-RU"/>
        </w:rPr>
        <w:t xml:space="preserve">еализуемая в </w:t>
      </w:r>
      <w:bookmarkStart w:id="7" w:name="_Hlk63934731"/>
      <w:r w:rsidR="005E1599" w:rsidRPr="003F3060">
        <w:rPr>
          <w:rFonts w:ascii="Times New Roman" w:hAnsi="Times New Roman"/>
          <w:sz w:val="28"/>
          <w:szCs w:val="28"/>
          <w:lang w:val="ru-RU"/>
        </w:rPr>
        <w:t>Академии постдипломного образования ФГБУ ФНКЦ ФМБА России</w:t>
      </w:r>
      <w:bookmarkEnd w:id="7"/>
      <w:r w:rsidR="00C72A65">
        <w:rPr>
          <w:rFonts w:ascii="Times New Roman" w:hAnsi="Times New Roman"/>
          <w:sz w:val="28"/>
          <w:szCs w:val="28"/>
          <w:lang w:val="ru-RU"/>
        </w:rPr>
        <w:t>,</w:t>
      </w:r>
      <w:r w:rsidR="00770385" w:rsidRPr="003F3060">
        <w:rPr>
          <w:rFonts w:ascii="Times New Roman" w:hAnsi="Times New Roman"/>
          <w:sz w:val="28"/>
          <w:szCs w:val="28"/>
          <w:lang w:val="ru-RU"/>
        </w:rPr>
        <w:t xml:space="preserve"> представляет собой систему документов, </w:t>
      </w:r>
      <w:r w:rsidR="00A44C50" w:rsidRPr="003F3060">
        <w:rPr>
          <w:rFonts w:ascii="Times New Roman" w:hAnsi="Times New Roman"/>
          <w:sz w:val="28"/>
          <w:szCs w:val="28"/>
          <w:lang w:val="ru-RU"/>
        </w:rPr>
        <w:t xml:space="preserve">утвержденную </w:t>
      </w:r>
      <w:r w:rsidR="005E1599" w:rsidRPr="003F3060">
        <w:rPr>
          <w:rFonts w:ascii="Times New Roman" w:hAnsi="Times New Roman"/>
          <w:sz w:val="28"/>
          <w:szCs w:val="28"/>
          <w:lang w:val="ru-RU"/>
        </w:rPr>
        <w:t>Ученым советом Академии постдипломного образования ФГБУ ФНКЦ ФМБА России</w:t>
      </w:r>
      <w:r w:rsidR="00C72A65">
        <w:rPr>
          <w:rFonts w:ascii="Times New Roman" w:hAnsi="Times New Roman"/>
          <w:sz w:val="28"/>
          <w:szCs w:val="28"/>
          <w:lang w:val="ru-RU"/>
        </w:rPr>
        <w:t>, составленных</w:t>
      </w:r>
      <w:r w:rsidR="005E1599" w:rsidRPr="003F30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0385" w:rsidRPr="003F3060">
        <w:rPr>
          <w:rFonts w:ascii="Times New Roman" w:hAnsi="Times New Roman"/>
          <w:sz w:val="28"/>
          <w:szCs w:val="28"/>
          <w:lang w:val="ru-RU"/>
        </w:rPr>
        <w:t xml:space="preserve">на основе </w:t>
      </w:r>
      <w:r w:rsidR="00E12FE8" w:rsidRPr="003F3060">
        <w:rPr>
          <w:rFonts w:ascii="Times New Roman" w:hAnsi="Times New Roman"/>
          <w:sz w:val="28"/>
          <w:szCs w:val="28"/>
          <w:lang w:val="ru-RU"/>
        </w:rPr>
        <w:t xml:space="preserve">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</w:t>
      </w:r>
      <w:r>
        <w:rPr>
          <w:rFonts w:ascii="Times New Roman" w:hAnsi="Times New Roman"/>
          <w:sz w:val="28"/>
          <w:szCs w:val="28"/>
          <w:lang w:val="ru-RU"/>
        </w:rPr>
        <w:t xml:space="preserve">с учетом </w:t>
      </w:r>
      <w:r w:rsidR="00E12FE8" w:rsidRPr="003F3060">
        <w:rPr>
          <w:rFonts w:ascii="Times New Roman" w:hAnsi="Times New Roman"/>
          <w:sz w:val="28"/>
          <w:szCs w:val="28"/>
          <w:lang w:val="ru-RU"/>
        </w:rPr>
        <w:t>особенностей отдельных категорий аспирантов</w:t>
      </w:r>
      <w:r w:rsidR="008B5867" w:rsidRPr="003F3060">
        <w:rPr>
          <w:rFonts w:ascii="Times New Roman" w:hAnsi="Times New Roman"/>
          <w:sz w:val="28"/>
          <w:szCs w:val="28"/>
          <w:lang w:val="ru-RU"/>
        </w:rPr>
        <w:t>.</w:t>
      </w:r>
    </w:p>
    <w:p w14:paraId="3D7BCA2A" w14:textId="4C3B622C" w:rsidR="00420C59" w:rsidRDefault="004C2A7B" w:rsidP="00E2708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C72A65" w:rsidRPr="00C72A65">
        <w:rPr>
          <w:rFonts w:ascii="Times New Roman" w:hAnsi="Times New Roman"/>
          <w:sz w:val="28"/>
          <w:szCs w:val="28"/>
          <w:lang w:val="ru-RU"/>
        </w:rPr>
        <w:t xml:space="preserve">Целью освоения Программы является подготовка диссертации к </w:t>
      </w:r>
      <w:r w:rsidR="00C72A65" w:rsidRPr="00420C59">
        <w:rPr>
          <w:rFonts w:ascii="Times New Roman" w:hAnsi="Times New Roman"/>
          <w:sz w:val="28"/>
          <w:szCs w:val="28"/>
          <w:lang w:val="ru-RU"/>
        </w:rPr>
        <w:t>защите</w:t>
      </w:r>
      <w:r w:rsidR="00455FD8" w:rsidRPr="00455F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5FD8" w:rsidRPr="00C72A65">
        <w:rPr>
          <w:rFonts w:ascii="Times New Roman" w:hAnsi="Times New Roman"/>
          <w:sz w:val="28"/>
          <w:szCs w:val="28"/>
          <w:lang w:val="ru-RU"/>
        </w:rPr>
        <w:t>на соискание научной степени кандидата наук</w:t>
      </w:r>
      <w:r w:rsidR="00C72A65" w:rsidRPr="00420C59">
        <w:rPr>
          <w:rFonts w:ascii="Times New Roman" w:hAnsi="Times New Roman"/>
          <w:sz w:val="28"/>
          <w:szCs w:val="28"/>
          <w:lang w:val="ru-RU"/>
        </w:rPr>
        <w:t>.</w:t>
      </w:r>
      <w:r w:rsidR="00420C59" w:rsidRPr="00420C59">
        <w:rPr>
          <w:rFonts w:ascii="Times New Roman" w:hAnsi="Times New Roman"/>
          <w:sz w:val="28"/>
          <w:szCs w:val="28"/>
          <w:lang w:val="ru-RU"/>
        </w:rPr>
        <w:t xml:space="preserve"> Срок по очной форме обучения по программе составляет 3 года, включая каникулы, предоставляемые после прохождения государственной итоговой аттестации. Обучение осуществляется на русском языке.</w:t>
      </w:r>
    </w:p>
    <w:p w14:paraId="63D6DEBF" w14:textId="1A08CCDF" w:rsidR="00716245" w:rsidRDefault="00F21748" w:rsidP="00716245">
      <w:pPr>
        <w:spacing w:before="100" w:beforeAutospacing="1" w:after="100" w:afterAutospacing="1"/>
        <w:ind w:left="720"/>
        <w:rPr>
          <w:rFonts w:ascii="Times New Roman" w:hAnsi="Times New Roman"/>
          <w:sz w:val="28"/>
          <w:szCs w:val="28"/>
          <w:lang w:val="ru-RU"/>
        </w:rPr>
      </w:pPr>
      <w:r w:rsidRPr="002C65F6">
        <w:rPr>
          <w:rFonts w:ascii="Times New Roman" w:hAnsi="Times New Roman"/>
          <w:sz w:val="28"/>
          <w:szCs w:val="28"/>
          <w:lang w:val="ru-RU"/>
        </w:rPr>
        <w:t>2.1. Планируемым результатом программы подготовки научных и научно-педагогических кадров в аспирантуре является</w:t>
      </w:r>
      <w:r w:rsidR="00BA4AA6" w:rsidRPr="002C65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32A37" w:rsidRPr="002C65F6">
        <w:rPr>
          <w:rFonts w:ascii="Times New Roman" w:hAnsi="Times New Roman"/>
          <w:sz w:val="28"/>
          <w:szCs w:val="28"/>
          <w:lang w:val="ru-RU"/>
        </w:rPr>
        <w:t xml:space="preserve">готовность к ведению профессиональной педагогической и </w:t>
      </w:r>
      <w:r w:rsidR="00BA4AA6" w:rsidRPr="002C65F6">
        <w:rPr>
          <w:rFonts w:ascii="Times New Roman" w:hAnsi="Times New Roman"/>
          <w:sz w:val="28"/>
          <w:szCs w:val="28"/>
          <w:lang w:val="ru-RU"/>
        </w:rPr>
        <w:t>научно-</w:t>
      </w:r>
      <w:r w:rsidR="00032A37" w:rsidRPr="002C65F6">
        <w:rPr>
          <w:rFonts w:ascii="Times New Roman" w:hAnsi="Times New Roman"/>
          <w:sz w:val="28"/>
          <w:szCs w:val="28"/>
          <w:lang w:val="ru-RU"/>
        </w:rPr>
        <w:t>исследовательской деятельности в области</w:t>
      </w:r>
      <w:r w:rsidR="00716245">
        <w:rPr>
          <w:rFonts w:ascii="Times New Roman" w:hAnsi="Times New Roman"/>
          <w:sz w:val="28"/>
          <w:szCs w:val="28"/>
          <w:lang w:val="ru-RU"/>
        </w:rPr>
        <w:t>:</w:t>
      </w:r>
    </w:p>
    <w:p w14:paraId="277767A1" w14:textId="77777777" w:rsidR="008D1663" w:rsidRPr="008D1663" w:rsidRDefault="008D1663" w:rsidP="008D1663">
      <w:pPr>
        <w:pStyle w:val="aff4"/>
        <w:numPr>
          <w:ilvl w:val="0"/>
          <w:numId w:val="30"/>
        </w:numPr>
        <w:jc w:val="both"/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</w:pPr>
      <w:r w:rsidRPr="008D1663">
        <w:rPr>
          <w:rFonts w:ascii="Times New Roman" w:hAnsi="Times New Roman"/>
          <w:sz w:val="28"/>
          <w:szCs w:val="28"/>
          <w:lang w:val="ru-RU"/>
        </w:rPr>
        <w:t xml:space="preserve">медицинской науки </w:t>
      </w:r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 xml:space="preserve">о женском здоровье, </w:t>
      </w:r>
    </w:p>
    <w:p w14:paraId="716C3950" w14:textId="77777777" w:rsidR="008D1663" w:rsidRPr="008D1663" w:rsidRDefault="008D1663" w:rsidP="008D1663">
      <w:pPr>
        <w:pStyle w:val="aff4"/>
        <w:numPr>
          <w:ilvl w:val="0"/>
          <w:numId w:val="30"/>
        </w:numPr>
        <w:jc w:val="both"/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</w:pPr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 xml:space="preserve">медицинской помощи при беременности, родах и заболеваниях органов репродукции в сочетании с </w:t>
      </w:r>
      <w:proofErr w:type="spellStart"/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>перинатологией</w:t>
      </w:r>
      <w:proofErr w:type="spellEnd"/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 xml:space="preserve"> (наукой о плоде и новорожденном в первую неделю жизни), </w:t>
      </w:r>
    </w:p>
    <w:p w14:paraId="3349FCE8" w14:textId="77777777" w:rsidR="008D1663" w:rsidRPr="008D1663" w:rsidRDefault="008D1663" w:rsidP="008D1663">
      <w:pPr>
        <w:pStyle w:val="aff4"/>
        <w:numPr>
          <w:ilvl w:val="0"/>
          <w:numId w:val="30"/>
        </w:numPr>
        <w:jc w:val="both"/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</w:pPr>
      <w:r w:rsidRPr="008D1663">
        <w:rPr>
          <w:rFonts w:ascii="Times New Roman" w:hAnsi="Times New Roman"/>
          <w:color w:val="000000"/>
          <w:sz w:val="28"/>
          <w:szCs w:val="28"/>
          <w:lang w:val="ru-RU"/>
        </w:rPr>
        <w:t xml:space="preserve">оптимизации диспансеризации беременных и гинекологических больных </w:t>
      </w:r>
    </w:p>
    <w:p w14:paraId="7DBCF0C0" w14:textId="77777777" w:rsidR="008D1663" w:rsidRPr="008D1663" w:rsidRDefault="008D1663" w:rsidP="008D1663">
      <w:pPr>
        <w:pStyle w:val="aff4"/>
        <w:numPr>
          <w:ilvl w:val="0"/>
          <w:numId w:val="30"/>
        </w:numPr>
        <w:jc w:val="both"/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</w:pPr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>оптимизации репродуктивного здоровья женщины в различные периоды жизни; профилактик</w:t>
      </w:r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>и</w:t>
      </w:r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>, ранней диагностик</w:t>
      </w:r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>и</w:t>
      </w:r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 xml:space="preserve"> и своевременной терапии гинекологических заболеваний, </w:t>
      </w:r>
    </w:p>
    <w:p w14:paraId="6383257E" w14:textId="77777777" w:rsidR="008D1663" w:rsidRPr="008D1663" w:rsidRDefault="008D1663" w:rsidP="008D1663">
      <w:pPr>
        <w:pStyle w:val="aff4"/>
        <w:numPr>
          <w:ilvl w:val="0"/>
          <w:numId w:val="30"/>
        </w:numPr>
        <w:jc w:val="both"/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</w:pPr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 xml:space="preserve">совершенствовании медицинской помощи беременным женщинам, их плодам и новорожденным </w:t>
      </w:r>
    </w:p>
    <w:p w14:paraId="5EA8377D" w14:textId="0BA0D98E" w:rsidR="008D1663" w:rsidRPr="008D1663" w:rsidRDefault="008D1663" w:rsidP="008D1663">
      <w:pPr>
        <w:pStyle w:val="aff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1663">
        <w:rPr>
          <w:rFonts w:ascii="Times New Roman" w:hAnsi="Times New Roman"/>
          <w:color w:val="000055"/>
          <w:sz w:val="28"/>
          <w:szCs w:val="28"/>
          <w:shd w:val="clear" w:color="auto" w:fill="FFFFFF"/>
          <w:lang w:val="ru-RU"/>
        </w:rPr>
        <w:t>улучшению здоровья популяции, снижению числа гинекологических заболеваний, улучшению качества жизни женщины и повышению ее работоспособности.</w:t>
      </w:r>
    </w:p>
    <w:p w14:paraId="6FBF23D3" w14:textId="4986FDCF" w:rsidR="004C2A7B" w:rsidRDefault="004C2A7B" w:rsidP="00E2708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_Hlk90294953"/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4C2A7B">
        <w:rPr>
          <w:rFonts w:ascii="Times New Roman" w:hAnsi="Times New Roman"/>
          <w:sz w:val="28"/>
          <w:szCs w:val="28"/>
          <w:lang w:val="ru-RU"/>
        </w:rPr>
        <w:t>Освоение программы аспирантуры осуществляется аспирантами 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p w14:paraId="6FCF1772" w14:textId="07FEF9A6" w:rsidR="003F3060" w:rsidRPr="00420C59" w:rsidRDefault="004C2A7B" w:rsidP="00E2708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4. </w:t>
      </w:r>
      <w:bookmarkEnd w:id="8"/>
      <w:r w:rsidRPr="004C2A7B">
        <w:rPr>
          <w:rFonts w:ascii="Times New Roman" w:hAnsi="Times New Roman"/>
          <w:sz w:val="28"/>
          <w:szCs w:val="28"/>
          <w:lang w:val="ru-RU"/>
        </w:rPr>
        <w:t>Программа аспирантуры (адъюнктуры) включает в себя научный компонент, образовательный компонент, а также итоговую аттестацию.</w:t>
      </w:r>
    </w:p>
    <w:p w14:paraId="61D0630A" w14:textId="14083C9D" w:rsidR="004C2A7B" w:rsidRPr="004C2A7B" w:rsidRDefault="004C2A7B" w:rsidP="00935E35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4C2A7B">
        <w:rPr>
          <w:rFonts w:ascii="Times New Roman" w:hAnsi="Times New Roman"/>
          <w:sz w:val="28"/>
          <w:szCs w:val="28"/>
          <w:lang w:val="ru-RU"/>
        </w:rPr>
        <w:t>Научный компонент программы аспирантуры (адъюнктуры) включает:</w:t>
      </w:r>
    </w:p>
    <w:p w14:paraId="30C0F2B3" w14:textId="77777777" w:rsidR="00716245" w:rsidRDefault="00AB07D2" w:rsidP="00716245">
      <w:pPr>
        <w:pStyle w:val="aff3"/>
        <w:ind w:firstLine="567"/>
        <w:rPr>
          <w:sz w:val="28"/>
          <w:szCs w:val="28"/>
        </w:rPr>
      </w:pPr>
      <w:r>
        <w:rPr>
          <w:sz w:val="28"/>
          <w:szCs w:val="28"/>
        </w:rPr>
        <w:t>а/</w:t>
      </w:r>
      <w:r w:rsidR="004C2A7B">
        <w:rPr>
          <w:sz w:val="28"/>
          <w:szCs w:val="28"/>
        </w:rPr>
        <w:t xml:space="preserve"> </w:t>
      </w:r>
      <w:r w:rsidR="004C2A7B" w:rsidRPr="004C2A7B">
        <w:rPr>
          <w:sz w:val="28"/>
          <w:szCs w:val="28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</w:t>
      </w:r>
      <w:r w:rsidR="004C2A7B">
        <w:rPr>
          <w:sz w:val="28"/>
          <w:szCs w:val="28"/>
        </w:rPr>
        <w:t xml:space="preserve"> </w:t>
      </w:r>
      <w:r w:rsidR="004C2A7B" w:rsidRPr="00C72A65">
        <w:rPr>
          <w:sz w:val="28"/>
          <w:szCs w:val="28"/>
        </w:rPr>
        <w:t xml:space="preserve">по научной специальности </w:t>
      </w:r>
      <w:r w:rsidR="00716245" w:rsidRPr="00716245">
        <w:rPr>
          <w:sz w:val="28"/>
          <w:szCs w:val="28"/>
        </w:rPr>
        <w:t>14.01.01 – «Акушерство и гинекология»</w:t>
      </w:r>
      <w:r w:rsidR="004C2A7B" w:rsidRPr="004C2A7B">
        <w:rPr>
          <w:sz w:val="28"/>
          <w:szCs w:val="28"/>
        </w:rPr>
        <w:t>;</w:t>
      </w:r>
    </w:p>
    <w:p w14:paraId="2214ED55" w14:textId="6F126BDD" w:rsidR="004C2A7B" w:rsidRDefault="00AB07D2" w:rsidP="00716245">
      <w:pPr>
        <w:pStyle w:val="aff3"/>
        <w:ind w:firstLine="567"/>
        <w:rPr>
          <w:sz w:val="28"/>
          <w:szCs w:val="28"/>
        </w:rPr>
      </w:pPr>
      <w:r>
        <w:rPr>
          <w:sz w:val="28"/>
          <w:szCs w:val="28"/>
        </w:rPr>
        <w:t>б/</w:t>
      </w:r>
      <w:r w:rsidR="004C2A7B">
        <w:rPr>
          <w:sz w:val="28"/>
          <w:szCs w:val="28"/>
        </w:rPr>
        <w:t xml:space="preserve"> </w:t>
      </w:r>
      <w:r w:rsidR="004C2A7B" w:rsidRPr="004C2A7B">
        <w:rPr>
          <w:sz w:val="28"/>
          <w:szCs w:val="28"/>
        </w:rPr>
        <w:t>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Web of Science и Scopus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Russian Science Citation Index (RSCI),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</w:t>
      </w:r>
      <w:r w:rsidR="004C2A7B">
        <w:rPr>
          <w:sz w:val="28"/>
          <w:szCs w:val="28"/>
        </w:rPr>
        <w:t>;</w:t>
      </w:r>
    </w:p>
    <w:p w14:paraId="07AD5D09" w14:textId="790BBF43" w:rsidR="00540568" w:rsidRDefault="00AB07D2" w:rsidP="00935E35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в/</w:t>
      </w:r>
      <w:r w:rsidR="004C2A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2A7B" w:rsidRPr="004C2A7B">
        <w:rPr>
          <w:rFonts w:ascii="Times New Roman" w:hAnsi="Times New Roman"/>
          <w:sz w:val="28"/>
          <w:szCs w:val="28"/>
          <w:lang w:val="ru-RU"/>
        </w:rPr>
        <w:t>промежуточную аттестацию по этапам выполнения научного исследования.</w:t>
      </w:r>
    </w:p>
    <w:p w14:paraId="00B202F5" w14:textId="3FE392B0" w:rsidR="00935E35" w:rsidRDefault="004C2A7B" w:rsidP="00935E35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935E35" w:rsidRPr="00935E35">
        <w:rPr>
          <w:rFonts w:ascii="Times New Roman" w:hAnsi="Times New Roman"/>
          <w:sz w:val="28"/>
          <w:szCs w:val="28"/>
          <w:lang w:val="ru-RU"/>
        </w:rPr>
        <w:t xml:space="preserve">Научный компонент является обязательным разделом Программы. Общая трудоемкость научного компонента составляет </w:t>
      </w:r>
      <w:r w:rsidR="00935E35" w:rsidRPr="002C65F6">
        <w:rPr>
          <w:rFonts w:ascii="Times New Roman" w:hAnsi="Times New Roman"/>
          <w:sz w:val="28"/>
          <w:szCs w:val="28"/>
          <w:lang w:val="ru-RU"/>
        </w:rPr>
        <w:t>129 зачетных единиц (4</w:t>
      </w:r>
      <w:r w:rsidR="005341C6" w:rsidRPr="002C65F6">
        <w:rPr>
          <w:rFonts w:ascii="Times New Roman" w:hAnsi="Times New Roman"/>
          <w:sz w:val="28"/>
          <w:szCs w:val="28"/>
          <w:lang w:val="ru-RU"/>
        </w:rPr>
        <w:t> </w:t>
      </w:r>
      <w:r w:rsidR="00935E35" w:rsidRPr="002C65F6">
        <w:rPr>
          <w:rFonts w:ascii="Times New Roman" w:hAnsi="Times New Roman"/>
          <w:sz w:val="28"/>
          <w:szCs w:val="28"/>
          <w:lang w:val="ru-RU"/>
        </w:rPr>
        <w:t>644</w:t>
      </w:r>
      <w:r w:rsidR="005341C6" w:rsidRPr="002C65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34AC" w:rsidRPr="002C65F6">
        <w:rPr>
          <w:rFonts w:ascii="Times New Roman" w:hAnsi="Times New Roman"/>
          <w:sz w:val="28"/>
          <w:szCs w:val="28"/>
          <w:lang w:val="ru-RU"/>
        </w:rPr>
        <w:t xml:space="preserve">акад. </w:t>
      </w:r>
      <w:r w:rsidR="00935E35" w:rsidRPr="002C65F6">
        <w:rPr>
          <w:rFonts w:ascii="Times New Roman" w:hAnsi="Times New Roman"/>
          <w:sz w:val="28"/>
          <w:szCs w:val="28"/>
          <w:lang w:val="ru-RU"/>
        </w:rPr>
        <w:t>часа), распределенных между тремя годами о</w:t>
      </w:r>
      <w:r w:rsidR="00935E35" w:rsidRPr="00935E35">
        <w:rPr>
          <w:rFonts w:ascii="Times New Roman" w:hAnsi="Times New Roman"/>
          <w:sz w:val="28"/>
          <w:szCs w:val="28"/>
          <w:lang w:val="ru-RU"/>
        </w:rPr>
        <w:t>бучения.</w:t>
      </w:r>
    </w:p>
    <w:p w14:paraId="45B816B9" w14:textId="496257FE" w:rsidR="00AB07D2" w:rsidRPr="00AB07D2" w:rsidRDefault="00935E35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 w:rsidR="00AB07D2" w:rsidRPr="00AB07D2">
        <w:rPr>
          <w:rFonts w:ascii="Times New Roman" w:hAnsi="Times New Roman"/>
          <w:sz w:val="28"/>
          <w:szCs w:val="28"/>
          <w:lang w:val="ru-RU"/>
        </w:rPr>
        <w:t xml:space="preserve">Научная деятельность аспиранта, направленная на подготовку диссертации на соискание научной степени кандидата наук по научной специальности </w:t>
      </w:r>
      <w:r w:rsidR="00CE33B6">
        <w:rPr>
          <w:rFonts w:ascii="Times New Roman" w:hAnsi="Times New Roman"/>
          <w:sz w:val="28"/>
          <w:szCs w:val="28"/>
          <w:lang w:val="ru-RU"/>
        </w:rPr>
        <w:t>3.1.4.</w:t>
      </w:r>
      <w:r w:rsidR="00716245" w:rsidRPr="007162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6245" w:rsidRPr="00716245">
        <w:rPr>
          <w:rFonts w:ascii="Times New Roman" w:hAnsi="Times New Roman"/>
          <w:sz w:val="28"/>
          <w:szCs w:val="28"/>
          <w:lang w:val="ru-RU" w:eastAsia="ru-RU"/>
        </w:rPr>
        <w:t>– «</w:t>
      </w:r>
      <w:r w:rsidR="00716245" w:rsidRPr="00716245">
        <w:rPr>
          <w:rFonts w:ascii="Times New Roman" w:hAnsi="Times New Roman"/>
          <w:sz w:val="28"/>
          <w:szCs w:val="28"/>
          <w:lang w:val="ru-RU"/>
        </w:rPr>
        <w:t>Акушерство и гинекология</w:t>
      </w:r>
      <w:r w:rsidR="00716245" w:rsidRPr="00716245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71624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B07D2" w:rsidRPr="00AB07D2">
        <w:rPr>
          <w:rFonts w:ascii="Times New Roman" w:hAnsi="Times New Roman"/>
          <w:sz w:val="28"/>
          <w:szCs w:val="28"/>
          <w:lang w:val="ru-RU"/>
        </w:rPr>
        <w:t>к защите подразумевает:</w:t>
      </w:r>
    </w:p>
    <w:p w14:paraId="424C7FBD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t>­</w:t>
      </w:r>
      <w:r w:rsidRPr="00AB07D2">
        <w:rPr>
          <w:rFonts w:ascii="Times New Roman" w:hAnsi="Times New Roman"/>
          <w:sz w:val="28"/>
          <w:szCs w:val="28"/>
          <w:lang w:val="ru-RU"/>
        </w:rPr>
        <w:tab/>
        <w:t>разработку программ проведения научных исследований опытных, конструкторских и технических разработок, разработка физических и математических моделей исследуемых процессов, явлений и объектов, относящихся к профессиональной сфере;</w:t>
      </w:r>
    </w:p>
    <w:p w14:paraId="0BCD48E9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t>­</w:t>
      </w:r>
      <w:r w:rsidRPr="00AB07D2">
        <w:rPr>
          <w:rFonts w:ascii="Times New Roman" w:hAnsi="Times New Roman"/>
          <w:sz w:val="28"/>
          <w:szCs w:val="28"/>
          <w:lang w:val="ru-RU"/>
        </w:rPr>
        <w:tab/>
        <w:t>разработку методик и организацию проведения экспериментов и испытаний, анализ их результатов;</w:t>
      </w:r>
    </w:p>
    <w:p w14:paraId="5D72BE8D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t>­</w:t>
      </w:r>
      <w:r w:rsidRPr="00AB07D2">
        <w:rPr>
          <w:rFonts w:ascii="Times New Roman" w:hAnsi="Times New Roman"/>
          <w:sz w:val="28"/>
          <w:szCs w:val="28"/>
          <w:lang w:val="ru-RU"/>
        </w:rPr>
        <w:tab/>
        <w:t>подготовку заданий для проведения исследовательских и научных работ;</w:t>
      </w:r>
    </w:p>
    <w:p w14:paraId="16051200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lastRenderedPageBreak/>
        <w:t>­</w:t>
      </w:r>
      <w:r w:rsidRPr="00AB07D2">
        <w:rPr>
          <w:rFonts w:ascii="Times New Roman" w:hAnsi="Times New Roman"/>
          <w:sz w:val="28"/>
          <w:szCs w:val="28"/>
          <w:lang w:val="ru-RU"/>
        </w:rPr>
        <w:tab/>
        <w:t>сбор, обработку, анализ и систематизацию научно-технической информации по теме исследования, выбор и обоснование методик и средств решения поставленных задач;</w:t>
      </w:r>
    </w:p>
    <w:p w14:paraId="5B903741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t>­</w:t>
      </w:r>
      <w:r w:rsidRPr="00AB07D2">
        <w:rPr>
          <w:rFonts w:ascii="Times New Roman" w:hAnsi="Times New Roman"/>
          <w:sz w:val="28"/>
          <w:szCs w:val="28"/>
          <w:lang w:val="ru-RU"/>
        </w:rPr>
        <w:tab/>
        <w:t>управление результатами научно-исследовательской деятельности, подготовку научно-технических отчетов;</w:t>
      </w:r>
    </w:p>
    <w:p w14:paraId="46A4ADBA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t>­</w:t>
      </w:r>
      <w:r w:rsidRPr="00AB07D2">
        <w:rPr>
          <w:rFonts w:ascii="Times New Roman" w:hAnsi="Times New Roman"/>
          <w:sz w:val="28"/>
          <w:szCs w:val="28"/>
          <w:lang w:val="ru-RU"/>
        </w:rPr>
        <w:tab/>
        <w:t xml:space="preserve">участие в конференциях, симпозиумах, школах семинарах и </w:t>
      </w:r>
      <w:proofErr w:type="gramStart"/>
      <w:r w:rsidRPr="00AB07D2">
        <w:rPr>
          <w:rFonts w:ascii="Times New Roman" w:hAnsi="Times New Roman"/>
          <w:sz w:val="28"/>
          <w:szCs w:val="28"/>
          <w:lang w:val="ru-RU"/>
        </w:rPr>
        <w:t>т.д.</w:t>
      </w:r>
      <w:proofErr w:type="gramEnd"/>
      <w:r w:rsidRPr="00AB07D2">
        <w:rPr>
          <w:rFonts w:ascii="Times New Roman" w:hAnsi="Times New Roman"/>
          <w:sz w:val="28"/>
          <w:szCs w:val="28"/>
          <w:lang w:val="ru-RU"/>
        </w:rPr>
        <w:t>;</w:t>
      </w:r>
    </w:p>
    <w:p w14:paraId="36A98EBD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t>­</w:t>
      </w:r>
      <w:r w:rsidRPr="00AB07D2">
        <w:rPr>
          <w:rFonts w:ascii="Times New Roman" w:hAnsi="Times New Roman"/>
          <w:sz w:val="28"/>
          <w:szCs w:val="28"/>
          <w:lang w:val="ru-RU"/>
        </w:rPr>
        <w:tab/>
        <w:t>защита объектов интеллектуальной собственности.</w:t>
      </w:r>
    </w:p>
    <w:p w14:paraId="21D5BE28" w14:textId="28F4637F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r w:rsidRPr="00AB07D2">
        <w:rPr>
          <w:rFonts w:ascii="Times New Roman" w:hAnsi="Times New Roman"/>
          <w:sz w:val="28"/>
          <w:szCs w:val="28"/>
          <w:lang w:val="ru-RU"/>
        </w:rPr>
        <w:t>Аспирант в обязательном порядке, не реже одного раза в семестр, представляет результаты своей научной деятельности и материалы диссертации на заседании выпускающей кафедры, раз в год – на ежегодном отчетном собрании аспирантов.</w:t>
      </w:r>
    </w:p>
    <w:p w14:paraId="1FECC1AD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t>Промежуточные и финальные результаты научного исследования обсуждаются в рамках заседаний Ученого Совета.</w:t>
      </w:r>
    </w:p>
    <w:p w14:paraId="58CEC5B7" w14:textId="3449EE7A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9. </w:t>
      </w:r>
      <w:r w:rsidRPr="00AB07D2">
        <w:rPr>
          <w:rFonts w:ascii="Times New Roman" w:hAnsi="Times New Roman"/>
          <w:sz w:val="28"/>
          <w:szCs w:val="28"/>
          <w:lang w:val="ru-RU"/>
        </w:rPr>
        <w:t>Организационной основой научной деятельности аспиранта являются работа на кафедре, консультации, самостоятельная работа. Руководство научной деятельности осуществляется научным руководителем по диссертации.</w:t>
      </w:r>
    </w:p>
    <w:p w14:paraId="0F83DC58" w14:textId="4977D300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 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Место научной деятельности определяется выпускающей кафедрой. Научные исследования могут проводиться на кафедрах и в лабораториях, в том числе зарубежных, в других сторонних организациях, обладающих необходимым кадровым и научно-техническим потенциалом на основании договора. </w:t>
      </w:r>
    </w:p>
    <w:p w14:paraId="50A8CDCC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t>Базой научных исследований могут быть научно-исследовательские учреждения, органы государственного управления, коммерческие организации различных организационно-правовых форм, ведущие научные разработки в области, соответствующей направлению и профилю подготовки аспиранта.</w:t>
      </w:r>
    </w:p>
    <w:p w14:paraId="76EBDCEE" w14:textId="3F8090B2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11. 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Общая трудоемкость научной деятельности составляет не менее </w:t>
      </w:r>
      <w:r w:rsidRPr="002C65F6">
        <w:rPr>
          <w:rFonts w:ascii="Times New Roman" w:hAnsi="Times New Roman"/>
          <w:sz w:val="28"/>
          <w:szCs w:val="28"/>
          <w:lang w:val="ru-RU"/>
        </w:rPr>
        <w:t xml:space="preserve">2/3 трудоемкости </w:t>
      </w:r>
      <w:r w:rsidR="004E11C6" w:rsidRPr="002C65F6">
        <w:rPr>
          <w:rFonts w:ascii="Times New Roman" w:hAnsi="Times New Roman"/>
          <w:sz w:val="28"/>
          <w:szCs w:val="28"/>
          <w:lang w:val="ru-RU"/>
        </w:rPr>
        <w:t>Н</w:t>
      </w:r>
      <w:r w:rsidRPr="002C65F6">
        <w:rPr>
          <w:rFonts w:ascii="Times New Roman" w:hAnsi="Times New Roman"/>
          <w:sz w:val="28"/>
          <w:szCs w:val="28"/>
          <w:lang w:val="ru-RU"/>
        </w:rPr>
        <w:t>аучного компонента (не менее 86 зачетных единиц (3</w:t>
      </w:r>
      <w:r w:rsidR="005341C6" w:rsidRPr="002C65F6">
        <w:rPr>
          <w:rFonts w:ascii="Times New Roman" w:hAnsi="Times New Roman"/>
          <w:sz w:val="28"/>
          <w:szCs w:val="28"/>
          <w:lang w:val="ru-RU"/>
        </w:rPr>
        <w:t> </w:t>
      </w:r>
      <w:r w:rsidRPr="002C65F6">
        <w:rPr>
          <w:rFonts w:ascii="Times New Roman" w:hAnsi="Times New Roman"/>
          <w:sz w:val="28"/>
          <w:szCs w:val="28"/>
          <w:lang w:val="ru-RU"/>
        </w:rPr>
        <w:t>096</w:t>
      </w:r>
      <w:r w:rsidR="005341C6" w:rsidRPr="002C65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34AC" w:rsidRPr="002C65F6">
        <w:rPr>
          <w:rFonts w:ascii="Times New Roman" w:hAnsi="Times New Roman"/>
          <w:sz w:val="28"/>
          <w:szCs w:val="28"/>
          <w:lang w:val="ru-RU"/>
        </w:rPr>
        <w:t>акад.</w:t>
      </w:r>
      <w:r w:rsidR="006D23C3" w:rsidRPr="002C65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4AA6" w:rsidRPr="002C65F6">
        <w:rPr>
          <w:rFonts w:ascii="Times New Roman" w:hAnsi="Times New Roman"/>
          <w:sz w:val="28"/>
          <w:szCs w:val="28"/>
          <w:lang w:val="ru-RU"/>
        </w:rPr>
        <w:t>ч</w:t>
      </w:r>
      <w:r w:rsidRPr="002C65F6">
        <w:rPr>
          <w:rFonts w:ascii="Times New Roman" w:hAnsi="Times New Roman"/>
          <w:sz w:val="28"/>
          <w:szCs w:val="28"/>
          <w:lang w:val="ru-RU"/>
        </w:rPr>
        <w:t>аса</w:t>
      </w:r>
      <w:r w:rsidR="00BA4AA6" w:rsidRPr="002C65F6">
        <w:rPr>
          <w:rFonts w:ascii="Times New Roman" w:hAnsi="Times New Roman"/>
          <w:sz w:val="28"/>
          <w:szCs w:val="28"/>
          <w:lang w:val="ru-RU"/>
        </w:rPr>
        <w:t>)</w:t>
      </w:r>
      <w:r w:rsidRPr="002C65F6">
        <w:rPr>
          <w:rFonts w:ascii="Times New Roman" w:hAnsi="Times New Roman"/>
          <w:sz w:val="28"/>
          <w:szCs w:val="28"/>
          <w:lang w:val="ru-RU"/>
        </w:rPr>
        <w:t>, распределенных между тремя годами обучения.</w:t>
      </w:r>
    </w:p>
    <w:p w14:paraId="023AB7A7" w14:textId="015211E4" w:rsidR="00446E5C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12. 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Разделы </w:t>
      </w:r>
      <w:r w:rsidR="00210C4E">
        <w:rPr>
          <w:rFonts w:ascii="Times New Roman" w:hAnsi="Times New Roman"/>
          <w:sz w:val="28"/>
          <w:szCs w:val="28"/>
          <w:lang w:val="ru-RU"/>
        </w:rPr>
        <w:t>Н</w:t>
      </w:r>
      <w:r w:rsidRPr="00AB07D2">
        <w:rPr>
          <w:rFonts w:ascii="Times New Roman" w:hAnsi="Times New Roman"/>
          <w:sz w:val="28"/>
          <w:szCs w:val="28"/>
          <w:lang w:val="ru-RU"/>
        </w:rPr>
        <w:t>аучно</w:t>
      </w:r>
      <w:r w:rsidR="00210C4E">
        <w:rPr>
          <w:rFonts w:ascii="Times New Roman" w:hAnsi="Times New Roman"/>
          <w:sz w:val="28"/>
          <w:szCs w:val="28"/>
          <w:lang w:val="ru-RU"/>
        </w:rPr>
        <w:t>го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0C4E">
        <w:rPr>
          <w:rFonts w:ascii="Times New Roman" w:hAnsi="Times New Roman"/>
          <w:sz w:val="28"/>
          <w:szCs w:val="28"/>
          <w:lang w:val="ru-RU"/>
        </w:rPr>
        <w:t>компонента и его составляющих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установлены Программой, время и продолжительность видов работ </w:t>
      </w:r>
      <w:r w:rsidR="00210C4E">
        <w:rPr>
          <w:rFonts w:ascii="Times New Roman" w:hAnsi="Times New Roman"/>
          <w:sz w:val="28"/>
          <w:szCs w:val="28"/>
          <w:lang w:val="ru-RU"/>
        </w:rPr>
        <w:t>внутри каждой составляющей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устанавливаются выпускающей кафедрой в рамках установленной</w:t>
      </w:r>
      <w:r w:rsidR="00210C4E">
        <w:rPr>
          <w:rFonts w:ascii="Times New Roman" w:hAnsi="Times New Roman"/>
          <w:sz w:val="28"/>
          <w:szCs w:val="28"/>
          <w:lang w:val="ru-RU"/>
        </w:rPr>
        <w:t xml:space="preserve"> общей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продолжительности.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4173"/>
        <w:gridCol w:w="789"/>
        <w:gridCol w:w="709"/>
        <w:gridCol w:w="709"/>
        <w:gridCol w:w="708"/>
        <w:gridCol w:w="805"/>
        <w:gridCol w:w="12"/>
      </w:tblGrid>
      <w:tr w:rsidR="00AB07D2" w:rsidRPr="00254A63" w14:paraId="04704B2E" w14:textId="77777777" w:rsidTr="00446E5C">
        <w:trPr>
          <w:trHeight w:val="947"/>
          <w:tblHeader/>
          <w:jc w:val="center"/>
        </w:trPr>
        <w:tc>
          <w:tcPr>
            <w:tcW w:w="1144" w:type="dxa"/>
            <w:vMerge w:val="restart"/>
            <w:shd w:val="clear" w:color="auto" w:fill="auto"/>
            <w:vAlign w:val="center"/>
          </w:tcPr>
          <w:p w14:paraId="0204D186" w14:textId="77777777" w:rsidR="00AB07D2" w:rsidRPr="008147F8" w:rsidRDefault="00AB07D2" w:rsidP="002826A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0"/>
              </w:rPr>
            </w:pPr>
            <w:r w:rsidRPr="008147F8">
              <w:rPr>
                <w:rFonts w:ascii="Times New Roman" w:hAnsi="Times New Roman"/>
                <w:szCs w:val="20"/>
              </w:rPr>
              <w:lastRenderedPageBreak/>
              <w:t>№ п/п</w:t>
            </w:r>
          </w:p>
        </w:tc>
        <w:tc>
          <w:tcPr>
            <w:tcW w:w="4173" w:type="dxa"/>
            <w:vMerge w:val="restart"/>
            <w:shd w:val="clear" w:color="auto" w:fill="auto"/>
            <w:vAlign w:val="center"/>
          </w:tcPr>
          <w:p w14:paraId="0DE6BA07" w14:textId="13AC66BE" w:rsidR="00AB07D2" w:rsidRPr="008147F8" w:rsidRDefault="00AB07D2" w:rsidP="002826A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8147F8">
              <w:rPr>
                <w:rFonts w:ascii="Times New Roman" w:hAnsi="Times New Roman"/>
                <w:szCs w:val="20"/>
                <w:lang w:val="ru-RU"/>
              </w:rPr>
              <w:t xml:space="preserve">Разделы </w:t>
            </w:r>
            <w:r w:rsidR="005341C6">
              <w:rPr>
                <w:rFonts w:ascii="Times New Roman" w:hAnsi="Times New Roman"/>
                <w:szCs w:val="20"/>
                <w:lang w:val="ru-RU"/>
              </w:rPr>
              <w:t>научного компонента</w:t>
            </w:r>
          </w:p>
        </w:tc>
        <w:tc>
          <w:tcPr>
            <w:tcW w:w="3732" w:type="dxa"/>
            <w:gridSpan w:val="6"/>
            <w:shd w:val="clear" w:color="auto" w:fill="auto"/>
            <w:vAlign w:val="center"/>
          </w:tcPr>
          <w:p w14:paraId="677B68CC" w14:textId="234288CB" w:rsidR="00AB07D2" w:rsidRPr="008147F8" w:rsidRDefault="00AB07D2" w:rsidP="002826A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8147F8">
              <w:rPr>
                <w:rFonts w:ascii="Times New Roman" w:hAnsi="Times New Roman"/>
                <w:szCs w:val="20"/>
                <w:lang w:val="ru-RU"/>
              </w:rPr>
              <w:t xml:space="preserve">Виды работ, включая самостоятельную работы аспиранта и трудоемкость </w:t>
            </w:r>
          </w:p>
        </w:tc>
      </w:tr>
      <w:tr w:rsidR="001C3364" w14:paraId="6169BDB9" w14:textId="77777777" w:rsidTr="00446E5C">
        <w:trPr>
          <w:gridAfter w:val="1"/>
          <w:wAfter w:w="12" w:type="dxa"/>
          <w:cantSplit/>
          <w:trHeight w:val="1883"/>
          <w:tblHeader/>
          <w:jc w:val="center"/>
        </w:trPr>
        <w:tc>
          <w:tcPr>
            <w:tcW w:w="1144" w:type="dxa"/>
            <w:vMerge/>
            <w:shd w:val="clear" w:color="auto" w:fill="auto"/>
            <w:vAlign w:val="center"/>
          </w:tcPr>
          <w:p w14:paraId="6300DADB" w14:textId="77777777" w:rsidR="001C3364" w:rsidRPr="008147F8" w:rsidRDefault="001C3364" w:rsidP="001C3364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73" w:type="dxa"/>
            <w:vMerge/>
            <w:shd w:val="clear" w:color="auto" w:fill="auto"/>
            <w:vAlign w:val="center"/>
          </w:tcPr>
          <w:p w14:paraId="32D8F7C6" w14:textId="77777777" w:rsidR="001C3364" w:rsidRPr="008147F8" w:rsidRDefault="001C3364" w:rsidP="001C3364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9" w:type="dxa"/>
            <w:shd w:val="clear" w:color="auto" w:fill="auto"/>
            <w:textDirection w:val="btLr"/>
            <w:vAlign w:val="center"/>
          </w:tcPr>
          <w:p w14:paraId="48A63634" w14:textId="32E37B27" w:rsidR="001C3364" w:rsidRPr="008147F8" w:rsidRDefault="001C3364" w:rsidP="001C3364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147F8">
              <w:rPr>
                <w:rFonts w:ascii="Times New Roman" w:hAnsi="Times New Roman"/>
              </w:rPr>
              <w:t>Консультации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B7A497A" w14:textId="5BF85E75" w:rsidR="001C3364" w:rsidRPr="008147F8" w:rsidRDefault="001C3364" w:rsidP="001C3364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147F8">
              <w:rPr>
                <w:rFonts w:ascii="Times New Roman" w:hAnsi="Times New Roman"/>
              </w:rPr>
              <w:t>Работа</w:t>
            </w:r>
            <w:proofErr w:type="spellEnd"/>
            <w:r w:rsidRPr="008147F8">
              <w:rPr>
                <w:rFonts w:ascii="Times New Roman" w:hAnsi="Times New Roman"/>
              </w:rPr>
              <w:t xml:space="preserve"> </w:t>
            </w:r>
            <w:proofErr w:type="spellStart"/>
            <w:r w:rsidRPr="008147F8">
              <w:rPr>
                <w:rFonts w:ascii="Times New Roman" w:hAnsi="Times New Roman"/>
              </w:rPr>
              <w:t>на</w:t>
            </w:r>
            <w:proofErr w:type="spellEnd"/>
            <w:r w:rsidRPr="008147F8">
              <w:rPr>
                <w:rFonts w:ascii="Times New Roman" w:hAnsi="Times New Roman"/>
              </w:rPr>
              <w:t xml:space="preserve"> </w:t>
            </w:r>
            <w:proofErr w:type="spellStart"/>
            <w:r w:rsidRPr="008147F8">
              <w:rPr>
                <w:rFonts w:ascii="Times New Roman" w:hAnsi="Times New Roman"/>
              </w:rPr>
              <w:t>кафедре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D6185F8" w14:textId="624C9FCB" w:rsidR="001C3364" w:rsidRPr="008147F8" w:rsidRDefault="001C3364" w:rsidP="001C3364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147F8">
              <w:rPr>
                <w:rFonts w:ascii="Times New Roman" w:hAnsi="Times New Roman"/>
              </w:rPr>
              <w:t>Сам</w:t>
            </w:r>
            <w:proofErr w:type="spellEnd"/>
            <w:r w:rsidRPr="008147F8">
              <w:rPr>
                <w:rFonts w:ascii="Times New Roman" w:hAnsi="Times New Roman"/>
              </w:rPr>
              <w:t xml:space="preserve">. </w:t>
            </w:r>
            <w:proofErr w:type="spellStart"/>
            <w:r w:rsidRPr="008147F8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715D3ADB" w14:textId="1A223B06" w:rsidR="001C3364" w:rsidRPr="001C3364" w:rsidRDefault="001C3364" w:rsidP="001C3364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8147F8">
              <w:rPr>
                <w:rFonts w:ascii="Times New Roman" w:hAnsi="Times New Roman"/>
              </w:rPr>
              <w:t>Всего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ЗЕТ</w:t>
            </w:r>
          </w:p>
        </w:tc>
        <w:tc>
          <w:tcPr>
            <w:tcW w:w="805" w:type="dxa"/>
            <w:shd w:val="clear" w:color="auto" w:fill="auto"/>
            <w:textDirection w:val="btLr"/>
            <w:vAlign w:val="center"/>
          </w:tcPr>
          <w:p w14:paraId="20A7D381" w14:textId="59B92CA4" w:rsidR="001C3364" w:rsidRPr="001C3364" w:rsidRDefault="001C3364" w:rsidP="001C3364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Всего часы</w:t>
            </w:r>
          </w:p>
        </w:tc>
      </w:tr>
      <w:tr w:rsidR="00703A6C" w:rsidRPr="00516A14" w14:paraId="215ECB53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E7E6E6"/>
            <w:vAlign w:val="center"/>
          </w:tcPr>
          <w:p w14:paraId="30A05573" w14:textId="7824007F" w:rsidR="00356C5A" w:rsidRPr="00DE42DB" w:rsidRDefault="00356C5A" w:rsidP="00356C5A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  <w:bookmarkStart w:id="9" w:name="_Hlk101961777"/>
            <w:r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4173" w:type="dxa"/>
            <w:shd w:val="clear" w:color="auto" w:fill="E7E6E6"/>
            <w:vAlign w:val="center"/>
          </w:tcPr>
          <w:p w14:paraId="11FADE31" w14:textId="174CA1E3" w:rsidR="00356C5A" w:rsidRPr="008147F8" w:rsidRDefault="00446E5C" w:rsidP="00356C5A">
            <w:pPr>
              <w:tabs>
                <w:tab w:val="left" w:pos="567"/>
              </w:tabs>
              <w:rPr>
                <w:rFonts w:ascii="Times New Roman" w:hAnsi="Times New Roman"/>
                <w:b/>
                <w:lang w:val="ru-RU"/>
              </w:rPr>
            </w:pPr>
            <w:r w:rsidRPr="00446E5C">
              <w:rPr>
                <w:rFonts w:ascii="Times New Roman" w:hAnsi="Times New Roman"/>
                <w:b/>
                <w:lang w:val="ru-RU"/>
              </w:rPr>
              <w:t>НАУЧНЫЙ КОМПОНЕНТ</w:t>
            </w:r>
          </w:p>
        </w:tc>
        <w:tc>
          <w:tcPr>
            <w:tcW w:w="789" w:type="dxa"/>
            <w:shd w:val="clear" w:color="auto" w:fill="E7E6E6"/>
            <w:vAlign w:val="center"/>
          </w:tcPr>
          <w:p w14:paraId="602AC73B" w14:textId="54F13DD4" w:rsidR="00356C5A" w:rsidRPr="00B32960" w:rsidRDefault="00356C5A" w:rsidP="00356C5A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6429FC92" w14:textId="77777777" w:rsidR="00356C5A" w:rsidRPr="00B32960" w:rsidRDefault="00356C5A" w:rsidP="00356C5A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39CB5A96" w14:textId="77777777" w:rsidR="00356C5A" w:rsidRPr="00B32960" w:rsidRDefault="00356C5A" w:rsidP="00356C5A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708" w:type="dxa"/>
            <w:shd w:val="clear" w:color="auto" w:fill="E7E6E6"/>
          </w:tcPr>
          <w:p w14:paraId="495EF566" w14:textId="5C8FB96B" w:rsidR="00356C5A" w:rsidRPr="00E604A0" w:rsidRDefault="0093435D" w:rsidP="00356C5A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ru-RU"/>
              </w:rPr>
              <w:t>129</w:t>
            </w:r>
          </w:p>
        </w:tc>
        <w:tc>
          <w:tcPr>
            <w:tcW w:w="805" w:type="dxa"/>
            <w:shd w:val="clear" w:color="auto" w:fill="E7E6E6"/>
          </w:tcPr>
          <w:p w14:paraId="5AF919C7" w14:textId="629D09EA" w:rsidR="00356C5A" w:rsidRPr="00E604A0" w:rsidRDefault="0093435D" w:rsidP="00356C5A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ru-RU"/>
              </w:rPr>
              <w:t>4644</w:t>
            </w:r>
          </w:p>
        </w:tc>
      </w:tr>
      <w:tr w:rsidR="00446E5C" w:rsidRPr="00516A14" w14:paraId="4A41DC99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E7E6E6"/>
            <w:vAlign w:val="center"/>
          </w:tcPr>
          <w:p w14:paraId="53C275A5" w14:textId="0C2A4D2D" w:rsidR="00446E5C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  <w:r w:rsidRPr="00DA29CC">
              <w:rPr>
                <w:rFonts w:ascii="Times New Roman" w:hAnsi="Times New Roman"/>
              </w:rPr>
              <w:t>А1.</w:t>
            </w:r>
          </w:p>
        </w:tc>
        <w:tc>
          <w:tcPr>
            <w:tcW w:w="4173" w:type="dxa"/>
            <w:shd w:val="clear" w:color="auto" w:fill="E7E6E6"/>
            <w:vAlign w:val="center"/>
          </w:tcPr>
          <w:p w14:paraId="66281AFF" w14:textId="767E7573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НАУЧНАЯ ДЕЯТЕЛЬНОСТЬ</w:t>
            </w:r>
          </w:p>
        </w:tc>
        <w:tc>
          <w:tcPr>
            <w:tcW w:w="789" w:type="dxa"/>
            <w:shd w:val="clear" w:color="auto" w:fill="E7E6E6"/>
            <w:vAlign w:val="center"/>
          </w:tcPr>
          <w:p w14:paraId="2BA0A398" w14:textId="77777777" w:rsidR="00446E5C" w:rsidRPr="00B32960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4CB0DAD4" w14:textId="77777777" w:rsidR="00446E5C" w:rsidRPr="00B32960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37C7E456" w14:textId="77777777" w:rsidR="00446E5C" w:rsidRPr="00B32960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708" w:type="dxa"/>
            <w:shd w:val="clear" w:color="auto" w:fill="E7E6E6"/>
          </w:tcPr>
          <w:p w14:paraId="0A8F919C" w14:textId="0DA81DA3" w:rsidR="00446E5C" w:rsidRDefault="00D96E3B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ru-RU"/>
              </w:rPr>
              <w:t>114</w:t>
            </w:r>
          </w:p>
        </w:tc>
        <w:tc>
          <w:tcPr>
            <w:tcW w:w="805" w:type="dxa"/>
            <w:shd w:val="clear" w:color="auto" w:fill="E7E6E6"/>
          </w:tcPr>
          <w:p w14:paraId="40D1C365" w14:textId="22B3A437" w:rsidR="00446E5C" w:rsidRDefault="00D96E3B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ru-RU"/>
              </w:rPr>
              <w:t>4140</w:t>
            </w:r>
          </w:p>
        </w:tc>
      </w:tr>
      <w:tr w:rsidR="00446E5C" w:rsidRPr="00516A14" w14:paraId="6F0288F9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16C2ADA9" w14:textId="0F6DEE30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А1.1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458CDA07" w14:textId="396DCECF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Подготовительные </w:t>
            </w:r>
            <w:r w:rsidRPr="008147F8">
              <w:rPr>
                <w:rFonts w:ascii="Times New Roman" w:hAnsi="Times New Roman"/>
                <w:b/>
                <w:lang w:val="ru-RU"/>
              </w:rPr>
              <w:t xml:space="preserve">организационные мероприятия </w:t>
            </w:r>
            <w:r>
              <w:rPr>
                <w:rFonts w:ascii="Times New Roman" w:hAnsi="Times New Roman"/>
                <w:b/>
                <w:lang w:val="ru-RU"/>
              </w:rPr>
              <w:t>проведения н</w:t>
            </w:r>
            <w:r w:rsidRPr="008147F8">
              <w:rPr>
                <w:rFonts w:ascii="Times New Roman" w:hAnsi="Times New Roman"/>
                <w:b/>
                <w:lang w:val="ru-RU"/>
              </w:rPr>
              <w:t>аучно-исследовательск</w:t>
            </w:r>
            <w:r>
              <w:rPr>
                <w:rFonts w:ascii="Times New Roman" w:hAnsi="Times New Roman"/>
                <w:b/>
                <w:lang w:val="ru-RU"/>
              </w:rPr>
              <w:t>ой работы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479509C5" w14:textId="77777777" w:rsidR="00446E5C" w:rsidRPr="00B32960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4B27E" w14:textId="77777777" w:rsidR="00446E5C" w:rsidRPr="00B32960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606324" w14:textId="77777777" w:rsidR="00446E5C" w:rsidRPr="00B32960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64C82DF9" w14:textId="40801538" w:rsidR="00446E5C" w:rsidRPr="00E604A0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6E9897C0" w14:textId="5F1F8A98" w:rsidR="00446E5C" w:rsidRPr="00E604A0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180</w:t>
            </w:r>
          </w:p>
        </w:tc>
      </w:tr>
      <w:tr w:rsidR="00446E5C" w14:paraId="11C2FF51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4CAAF56F" w14:textId="40723036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А1.1</w:t>
            </w:r>
            <w:r w:rsidRPr="001240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14:paraId="55968BB3" w14:textId="79651A01" w:rsidR="00446E5C" w:rsidRPr="008147F8" w:rsidRDefault="00446E5C" w:rsidP="00446E5C">
            <w:pPr>
              <w:tabs>
                <w:tab w:val="left" w:pos="201"/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</w:t>
            </w:r>
            <w:r w:rsidRPr="008147F8">
              <w:rPr>
                <w:rFonts w:ascii="Times New Roman" w:hAnsi="Times New Roman"/>
                <w:lang w:val="ru-RU"/>
              </w:rPr>
              <w:t xml:space="preserve">ыбор темы </w:t>
            </w:r>
            <w:r>
              <w:rPr>
                <w:rFonts w:ascii="Times New Roman" w:hAnsi="Times New Roman"/>
                <w:lang w:val="ru-RU"/>
              </w:rPr>
              <w:t>диссертационного исследования</w:t>
            </w:r>
          </w:p>
        </w:tc>
        <w:tc>
          <w:tcPr>
            <w:tcW w:w="789" w:type="dxa"/>
            <w:shd w:val="clear" w:color="auto" w:fill="auto"/>
          </w:tcPr>
          <w:p w14:paraId="0B7A2CD8" w14:textId="77777777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 w:rsidRPr="008147F8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91713A3" w14:textId="7FE7671E" w:rsidR="00446E5C" w:rsidRPr="00E604A0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55944C2" w14:textId="6B6BE9CC" w:rsidR="00446E5C" w:rsidRPr="00E604A0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CAF9993" w14:textId="77777777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shd w:val="clear" w:color="auto" w:fill="auto"/>
          </w:tcPr>
          <w:p w14:paraId="37A360BD" w14:textId="77777777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46E5C" w14:paraId="3B045BF7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00C972F0" w14:textId="42D72B5A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А1.1</w:t>
            </w:r>
            <w:r w:rsidRPr="001240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3" w:type="dxa"/>
            <w:shd w:val="clear" w:color="auto" w:fill="auto"/>
          </w:tcPr>
          <w:p w14:paraId="4B4B109E" w14:textId="77777777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 w:rsidRPr="008147F8">
              <w:rPr>
                <w:rFonts w:ascii="Times New Roman" w:hAnsi="Times New Roman"/>
                <w:lang w:val="ru-RU"/>
              </w:rPr>
              <w:t>Изучение нормативной правовой базы по организации и проведению научных исследований</w:t>
            </w:r>
          </w:p>
        </w:tc>
        <w:tc>
          <w:tcPr>
            <w:tcW w:w="789" w:type="dxa"/>
            <w:shd w:val="clear" w:color="auto" w:fill="auto"/>
          </w:tcPr>
          <w:p w14:paraId="19C9566B" w14:textId="1A42416F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04FDB8" w14:textId="77777777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686542F" w14:textId="2E3F1F23" w:rsidR="00446E5C" w:rsidRPr="001C3364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A586ED6" w14:textId="222B192D" w:rsidR="00446E5C" w:rsidRPr="001C3364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1DA0C077" w14:textId="54998FB6" w:rsidR="00446E5C" w:rsidRPr="001C3364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46E5C" w14:paraId="5044E85F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3148D831" w14:textId="45B66AFF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А1.1</w:t>
            </w:r>
            <w:r w:rsidRPr="001240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73" w:type="dxa"/>
            <w:shd w:val="clear" w:color="auto" w:fill="auto"/>
          </w:tcPr>
          <w:p w14:paraId="529A91E3" w14:textId="5A0DE798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Выбор </w:t>
            </w:r>
            <w:r w:rsidRPr="008147F8">
              <w:rPr>
                <w:rFonts w:ascii="Times New Roman" w:hAnsi="Times New Roman"/>
                <w:lang w:val="ru-RU"/>
              </w:rPr>
              <w:t>базы НИ</w:t>
            </w:r>
            <w:r>
              <w:rPr>
                <w:rFonts w:ascii="Times New Roman" w:hAnsi="Times New Roman"/>
                <w:lang w:val="ru-RU"/>
              </w:rPr>
              <w:t>Р, и</w:t>
            </w:r>
            <w:r w:rsidRPr="008147F8">
              <w:rPr>
                <w:rFonts w:ascii="Times New Roman" w:hAnsi="Times New Roman"/>
                <w:lang w:val="ru-RU"/>
              </w:rPr>
              <w:t xml:space="preserve">зучение организационной структуры </w:t>
            </w:r>
            <w:r>
              <w:rPr>
                <w:rFonts w:ascii="Times New Roman" w:hAnsi="Times New Roman"/>
                <w:lang w:val="ru-RU"/>
              </w:rPr>
              <w:t>базы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0EDB9340" w14:textId="77777777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ACB34D" w14:textId="7AD50454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675B87" w14:textId="591415E2" w:rsidR="00446E5C" w:rsidRPr="001C3364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2F199D" w14:textId="029C8EFE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shd w:val="clear" w:color="auto" w:fill="auto"/>
          </w:tcPr>
          <w:p w14:paraId="35F6987E" w14:textId="77777777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46E5C" w14:paraId="45B4A0DB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7E93731A" w14:textId="0E05F553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А1.1</w:t>
            </w:r>
            <w:r w:rsidRPr="001240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73" w:type="dxa"/>
            <w:shd w:val="clear" w:color="auto" w:fill="auto"/>
          </w:tcPr>
          <w:p w14:paraId="79B3B08A" w14:textId="24FB4A42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 w:rsidRPr="008147F8">
              <w:rPr>
                <w:rFonts w:ascii="Times New Roman" w:hAnsi="Times New Roman"/>
                <w:lang w:val="ru-RU"/>
              </w:rPr>
              <w:t xml:space="preserve">Разработка индивидуального плана научных исследований </w:t>
            </w:r>
          </w:p>
        </w:tc>
        <w:tc>
          <w:tcPr>
            <w:tcW w:w="789" w:type="dxa"/>
            <w:shd w:val="clear" w:color="auto" w:fill="auto"/>
          </w:tcPr>
          <w:p w14:paraId="7D88A753" w14:textId="5E849860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 w:rsidRPr="008147F8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E880B77" w14:textId="4C118160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42CDF39" w14:textId="7298533E" w:rsidR="00446E5C" w:rsidRPr="001C3364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87C6574" w14:textId="77777777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shd w:val="clear" w:color="auto" w:fill="auto"/>
          </w:tcPr>
          <w:p w14:paraId="274CBB27" w14:textId="77777777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46E5C" w14:paraId="3378CAF5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3D8BDBA8" w14:textId="643A83D0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А1.1</w:t>
            </w:r>
            <w:r w:rsidRPr="001240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73" w:type="dxa"/>
            <w:shd w:val="clear" w:color="auto" w:fill="auto"/>
          </w:tcPr>
          <w:p w14:paraId="39769DAA" w14:textId="77777777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 w:rsidRPr="008147F8">
              <w:rPr>
                <w:rFonts w:ascii="Times New Roman" w:hAnsi="Times New Roman"/>
              </w:rPr>
              <w:t>Утверждение</w:t>
            </w:r>
            <w:proofErr w:type="spellEnd"/>
            <w:r w:rsidRPr="008147F8">
              <w:rPr>
                <w:rFonts w:ascii="Times New Roman" w:hAnsi="Times New Roman"/>
              </w:rPr>
              <w:t xml:space="preserve"> </w:t>
            </w:r>
            <w:proofErr w:type="spellStart"/>
            <w:r w:rsidRPr="008147F8">
              <w:rPr>
                <w:rFonts w:ascii="Times New Roman" w:hAnsi="Times New Roman"/>
              </w:rPr>
              <w:t>темы</w:t>
            </w:r>
            <w:proofErr w:type="spellEnd"/>
          </w:p>
        </w:tc>
        <w:tc>
          <w:tcPr>
            <w:tcW w:w="789" w:type="dxa"/>
            <w:shd w:val="clear" w:color="auto" w:fill="auto"/>
          </w:tcPr>
          <w:p w14:paraId="168B503D" w14:textId="7B3F29B9" w:rsidR="00446E5C" w:rsidRPr="001C3364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991E097" w14:textId="679BAA39" w:rsidR="00446E5C" w:rsidRPr="00A555FF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C61F60A" w14:textId="4CA00F00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 w:rsidRPr="008147F8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528E123" w14:textId="569D0FF9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shd w:val="clear" w:color="auto" w:fill="auto"/>
          </w:tcPr>
          <w:p w14:paraId="0C51A6CD" w14:textId="77777777" w:rsidR="00446E5C" w:rsidRPr="008147F8" w:rsidRDefault="00446E5C" w:rsidP="00446E5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46E5C" w:rsidRPr="00516A14" w14:paraId="56B7825B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3C0EF398" w14:textId="28821EEC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1.2</w:t>
            </w:r>
            <w:r w:rsidRPr="00DA29CC">
              <w:rPr>
                <w:rFonts w:ascii="Times New Roman" w:hAnsi="Times New Roman"/>
              </w:rPr>
              <w:t>.</w:t>
            </w:r>
          </w:p>
        </w:tc>
        <w:tc>
          <w:tcPr>
            <w:tcW w:w="4173" w:type="dxa"/>
            <w:shd w:val="clear" w:color="auto" w:fill="auto"/>
          </w:tcPr>
          <w:p w14:paraId="24A3D8D9" w14:textId="77777777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/>
                <w:lang w:val="ru-RU"/>
              </w:rPr>
            </w:pPr>
            <w:r w:rsidRPr="008147F8">
              <w:rPr>
                <w:rFonts w:ascii="Times New Roman" w:hAnsi="Times New Roman"/>
                <w:b/>
                <w:lang w:val="ru-RU"/>
              </w:rPr>
              <w:t>Подготовка диссертации на соискание ученой степени кандидата наук</w:t>
            </w:r>
          </w:p>
        </w:tc>
        <w:tc>
          <w:tcPr>
            <w:tcW w:w="789" w:type="dxa"/>
            <w:shd w:val="clear" w:color="auto" w:fill="auto"/>
          </w:tcPr>
          <w:p w14:paraId="3CC2D360" w14:textId="77777777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933DBD9" w14:textId="336C614C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  <w:r w:rsidRPr="008147F8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585E2BB" w14:textId="5FDD6278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  <w:r w:rsidRPr="008147F8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C58040A" w14:textId="7551B7AD" w:rsidR="00446E5C" w:rsidRPr="00B32960" w:rsidRDefault="00D96E3B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ru-RU"/>
              </w:rPr>
              <w:t>89</w:t>
            </w:r>
          </w:p>
        </w:tc>
        <w:tc>
          <w:tcPr>
            <w:tcW w:w="805" w:type="dxa"/>
            <w:shd w:val="clear" w:color="auto" w:fill="auto"/>
          </w:tcPr>
          <w:p w14:paraId="479FC0E2" w14:textId="098D8E2F" w:rsidR="00446E5C" w:rsidRPr="00B32960" w:rsidRDefault="00D96E3B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ru-RU"/>
              </w:rPr>
              <w:t>3204</w:t>
            </w:r>
          </w:p>
        </w:tc>
      </w:tr>
      <w:tr w:rsidR="00446E5C" w14:paraId="677B2841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5910B83F" w14:textId="620C99FF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</w:t>
            </w:r>
            <w:r w:rsidRPr="00581338">
              <w:rPr>
                <w:rFonts w:ascii="Times New Roman" w:hAnsi="Times New Roman"/>
              </w:rPr>
              <w:t>1.2</w:t>
            </w:r>
            <w:r w:rsidRPr="00DA29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73" w:type="dxa"/>
            <w:shd w:val="clear" w:color="auto" w:fill="auto"/>
          </w:tcPr>
          <w:p w14:paraId="717924E5" w14:textId="77777777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 w:rsidRPr="008147F8">
              <w:rPr>
                <w:rFonts w:ascii="Times New Roman" w:hAnsi="Times New Roman"/>
                <w:lang w:val="ru-RU"/>
              </w:rPr>
              <w:t>Изучение информационных, справочных и реферативных изданий по проблеме исследования</w:t>
            </w:r>
          </w:p>
        </w:tc>
        <w:tc>
          <w:tcPr>
            <w:tcW w:w="789" w:type="dxa"/>
            <w:shd w:val="clear" w:color="auto" w:fill="auto"/>
          </w:tcPr>
          <w:p w14:paraId="4F89677E" w14:textId="0EB67D84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55421D1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7A22EFB" w14:textId="3B294DAC" w:rsidR="00446E5C" w:rsidRPr="001C3364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3F14E24" w14:textId="5C69F9D0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shd w:val="clear" w:color="auto" w:fill="auto"/>
          </w:tcPr>
          <w:p w14:paraId="6B4F97B0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46E5C" w14:paraId="485F53D3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7AC44669" w14:textId="05D8B1F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</w:t>
            </w:r>
            <w:r w:rsidRPr="00581338">
              <w:rPr>
                <w:rFonts w:ascii="Times New Roman" w:hAnsi="Times New Roman"/>
              </w:rPr>
              <w:t>1.2</w:t>
            </w:r>
            <w:r w:rsidRPr="00DA29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14:paraId="56CE3390" w14:textId="7329C3B6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 w:rsidRPr="008147F8">
              <w:rPr>
                <w:rFonts w:ascii="Times New Roman" w:hAnsi="Times New Roman"/>
                <w:lang w:val="ru-RU"/>
              </w:rPr>
              <w:t>Анализ, обобщение и систематизация научно</w:t>
            </w:r>
            <w:r>
              <w:rPr>
                <w:rFonts w:ascii="Times New Roman" w:hAnsi="Times New Roman"/>
                <w:lang w:val="ru-RU"/>
              </w:rPr>
              <w:t>й</w:t>
            </w:r>
            <w:r w:rsidRPr="008147F8">
              <w:rPr>
                <w:rFonts w:ascii="Times New Roman" w:hAnsi="Times New Roman"/>
                <w:lang w:val="ru-RU"/>
              </w:rPr>
              <w:t xml:space="preserve"> информации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8147F8">
              <w:rPr>
                <w:rFonts w:ascii="Times New Roman" w:hAnsi="Times New Roman"/>
                <w:lang w:val="ru-RU"/>
              </w:rPr>
              <w:t xml:space="preserve"> составление библиографии по теме диссертационного исследования</w:t>
            </w:r>
          </w:p>
        </w:tc>
        <w:tc>
          <w:tcPr>
            <w:tcW w:w="789" w:type="dxa"/>
            <w:shd w:val="clear" w:color="auto" w:fill="auto"/>
          </w:tcPr>
          <w:p w14:paraId="3F9CFA3F" w14:textId="2E83FFB2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39220D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EDBF410" w14:textId="6E8F36F5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8147F8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72ECB26" w14:textId="19232D9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shd w:val="clear" w:color="auto" w:fill="auto"/>
          </w:tcPr>
          <w:p w14:paraId="593459A1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46E5C" w14:paraId="52E4641F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0C1F936E" w14:textId="7BE7F066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</w:t>
            </w:r>
            <w:r w:rsidRPr="00581338">
              <w:rPr>
                <w:rFonts w:ascii="Times New Roman" w:hAnsi="Times New Roman"/>
              </w:rPr>
              <w:t>1.2</w:t>
            </w:r>
            <w:r w:rsidRPr="00DA29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3" w:type="dxa"/>
            <w:shd w:val="clear" w:color="auto" w:fill="auto"/>
          </w:tcPr>
          <w:p w14:paraId="3267AB45" w14:textId="77777777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 w:rsidRPr="008147F8">
              <w:rPr>
                <w:rFonts w:ascii="Times New Roman" w:hAnsi="Times New Roman"/>
                <w:lang w:val="ru-RU"/>
              </w:rPr>
              <w:t>Проведение теоретических и экспериментальных исследований в рамках поставленных задач, анализ достоверности полученных результатов</w:t>
            </w:r>
          </w:p>
        </w:tc>
        <w:tc>
          <w:tcPr>
            <w:tcW w:w="789" w:type="dxa"/>
            <w:shd w:val="clear" w:color="auto" w:fill="auto"/>
          </w:tcPr>
          <w:p w14:paraId="4E223468" w14:textId="18F51F17" w:rsidR="00446E5C" w:rsidRPr="00E604A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41586B" w14:textId="1861543E" w:rsidR="00446E5C" w:rsidRPr="001C3364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2E9C429" w14:textId="68E97BDA" w:rsidR="00446E5C" w:rsidRPr="001C3364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D1710B8" w14:textId="3BBCF85D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shd w:val="clear" w:color="auto" w:fill="auto"/>
          </w:tcPr>
          <w:p w14:paraId="68E922AE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46E5C" w14:paraId="622C055C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1EE1DD38" w14:textId="3D5C00B1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</w:t>
            </w:r>
            <w:r w:rsidRPr="00581338">
              <w:rPr>
                <w:rFonts w:ascii="Times New Roman" w:hAnsi="Times New Roman"/>
              </w:rPr>
              <w:t>1.2</w:t>
            </w:r>
            <w:r w:rsidRPr="00DA29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73" w:type="dxa"/>
            <w:shd w:val="clear" w:color="auto" w:fill="auto"/>
          </w:tcPr>
          <w:p w14:paraId="59F06CA8" w14:textId="069C33A6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 w:rsidRPr="008147F8">
              <w:rPr>
                <w:rFonts w:ascii="Times New Roman" w:hAnsi="Times New Roman"/>
                <w:lang w:val="ru-RU"/>
              </w:rPr>
              <w:t>Анализ</w:t>
            </w:r>
            <w:r>
              <w:rPr>
                <w:rFonts w:ascii="Times New Roman" w:hAnsi="Times New Roman"/>
                <w:lang w:val="ru-RU"/>
              </w:rPr>
              <w:t>, обобщение, описание</w:t>
            </w:r>
            <w:r w:rsidRPr="008147F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результатов</w:t>
            </w:r>
            <w:r w:rsidRPr="008147F8">
              <w:rPr>
                <w:rFonts w:ascii="Times New Roman" w:hAnsi="Times New Roman"/>
                <w:lang w:val="ru-RU"/>
              </w:rPr>
              <w:t xml:space="preserve"> проводимых исследований</w:t>
            </w:r>
          </w:p>
        </w:tc>
        <w:tc>
          <w:tcPr>
            <w:tcW w:w="789" w:type="dxa"/>
            <w:shd w:val="clear" w:color="auto" w:fill="auto"/>
          </w:tcPr>
          <w:p w14:paraId="77855586" w14:textId="60415646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12EF67B" w14:textId="4597B3D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1B2AFD1" w14:textId="4F12F856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8147F8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F0FA452" w14:textId="0CA00CC1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shd w:val="clear" w:color="auto" w:fill="auto"/>
          </w:tcPr>
          <w:p w14:paraId="661F8486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46E5C" w:rsidRPr="00516A14" w14:paraId="4EBEDA0F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4DD67DDA" w14:textId="683B4980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4173" w:type="dxa"/>
            <w:shd w:val="clear" w:color="auto" w:fill="auto"/>
          </w:tcPr>
          <w:p w14:paraId="38A6EF75" w14:textId="5AEC3A34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/>
                <w:lang w:val="ru-RU"/>
              </w:rPr>
            </w:pPr>
            <w:r w:rsidRPr="008147F8">
              <w:rPr>
                <w:rFonts w:ascii="Times New Roman" w:hAnsi="Times New Roman"/>
                <w:b/>
                <w:lang w:val="ru-RU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b/>
                <w:lang w:val="ru-RU"/>
              </w:rPr>
              <w:t>диссертационного</w:t>
            </w:r>
            <w:r w:rsidRPr="008147F8">
              <w:rPr>
                <w:rFonts w:ascii="Times New Roman" w:hAnsi="Times New Roman"/>
                <w:b/>
                <w:lang w:val="ru-RU"/>
              </w:rPr>
              <w:t xml:space="preserve"> исследовани</w:t>
            </w:r>
            <w:r>
              <w:rPr>
                <w:rFonts w:ascii="Times New Roman" w:hAnsi="Times New Roman"/>
                <w:b/>
                <w:lang w:val="ru-RU"/>
              </w:rPr>
              <w:t>я</w:t>
            </w:r>
          </w:p>
        </w:tc>
        <w:tc>
          <w:tcPr>
            <w:tcW w:w="789" w:type="dxa"/>
            <w:shd w:val="clear" w:color="auto" w:fill="auto"/>
          </w:tcPr>
          <w:p w14:paraId="773D3E7B" w14:textId="77777777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392F2DE" w14:textId="5AC07470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77BDDA1" w14:textId="67DB14F9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25F23F0F" w14:textId="27999C5B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10</w:t>
            </w:r>
          </w:p>
        </w:tc>
        <w:tc>
          <w:tcPr>
            <w:tcW w:w="805" w:type="dxa"/>
            <w:shd w:val="clear" w:color="auto" w:fill="auto"/>
          </w:tcPr>
          <w:p w14:paraId="5969E68F" w14:textId="6C833AF5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360</w:t>
            </w:r>
          </w:p>
        </w:tc>
      </w:tr>
      <w:tr w:rsidR="00446E5C" w14:paraId="2E5AD2F1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0AC050B0" w14:textId="4C9CCEE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</w:t>
            </w:r>
            <w:r w:rsidRPr="00151D87">
              <w:rPr>
                <w:rFonts w:ascii="Times New Roman" w:hAnsi="Times New Roman"/>
              </w:rPr>
              <w:t>1.3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4173" w:type="dxa"/>
            <w:shd w:val="clear" w:color="auto" w:fill="auto"/>
          </w:tcPr>
          <w:p w14:paraId="0EE41E3F" w14:textId="53EE9B27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Pr="008147F8">
              <w:rPr>
                <w:rFonts w:ascii="Times New Roman" w:hAnsi="Times New Roman"/>
                <w:lang w:val="ru-RU"/>
              </w:rPr>
              <w:t xml:space="preserve">частие </w:t>
            </w:r>
            <w:r>
              <w:rPr>
                <w:rFonts w:ascii="Times New Roman" w:hAnsi="Times New Roman"/>
                <w:lang w:val="ru-RU"/>
              </w:rPr>
              <w:t xml:space="preserve">в </w:t>
            </w:r>
            <w:r w:rsidRPr="008147F8">
              <w:rPr>
                <w:rFonts w:ascii="Times New Roman" w:hAnsi="Times New Roman"/>
                <w:lang w:val="ru-RU"/>
              </w:rPr>
              <w:t xml:space="preserve">научно-практических </w:t>
            </w:r>
            <w:r>
              <w:rPr>
                <w:rFonts w:ascii="Times New Roman" w:hAnsi="Times New Roman"/>
                <w:lang w:val="ru-RU"/>
              </w:rPr>
              <w:t>мероприятиях и</w:t>
            </w:r>
            <w:r w:rsidRPr="008147F8">
              <w:rPr>
                <w:rFonts w:ascii="Times New Roman" w:hAnsi="Times New Roman"/>
                <w:lang w:val="ru-RU"/>
              </w:rPr>
              <w:t xml:space="preserve"> методических семинар</w:t>
            </w:r>
            <w:r>
              <w:rPr>
                <w:rFonts w:ascii="Times New Roman" w:hAnsi="Times New Roman"/>
                <w:lang w:val="ru-RU"/>
              </w:rPr>
              <w:t>ах, в том числе не менее в 5 с устными и стендовыми докладами.</w:t>
            </w:r>
          </w:p>
        </w:tc>
        <w:tc>
          <w:tcPr>
            <w:tcW w:w="789" w:type="dxa"/>
            <w:shd w:val="clear" w:color="auto" w:fill="auto"/>
          </w:tcPr>
          <w:p w14:paraId="6069141A" w14:textId="1ADE6B5B" w:rsidR="00446E5C" w:rsidRPr="00C13CD9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3512A5" w14:textId="790E7B39" w:rsidR="00446E5C" w:rsidRPr="001C3364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1191EAF" w14:textId="3B9A2DD9" w:rsidR="00446E5C" w:rsidRPr="001C3364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BBAD1C6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shd w:val="clear" w:color="auto" w:fill="auto"/>
          </w:tcPr>
          <w:p w14:paraId="290E8D98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446E5C" w:rsidRPr="00DE42DB" w14:paraId="7E5A502E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65F1623D" w14:textId="23F280E7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DA29CC">
              <w:rPr>
                <w:rFonts w:ascii="Times New Roman" w:hAnsi="Times New Roman"/>
              </w:rPr>
              <w:lastRenderedPageBreak/>
              <w:t>А</w:t>
            </w:r>
            <w:r w:rsidRPr="00151D87">
              <w:rPr>
                <w:rFonts w:ascii="Times New Roman" w:hAnsi="Times New Roman"/>
              </w:rPr>
              <w:t>1.3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4173" w:type="dxa"/>
            <w:shd w:val="clear" w:color="auto" w:fill="auto"/>
          </w:tcPr>
          <w:p w14:paraId="7852BB5D" w14:textId="52954607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Участие в научных конкурсах с результатами диссертационного исследования</w:t>
            </w:r>
          </w:p>
        </w:tc>
        <w:tc>
          <w:tcPr>
            <w:tcW w:w="789" w:type="dxa"/>
            <w:shd w:val="clear" w:color="auto" w:fill="auto"/>
          </w:tcPr>
          <w:p w14:paraId="18EACCA2" w14:textId="3E929065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2B9216C" w14:textId="17BA3A8D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343D30D" w14:textId="5E64EE1D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C0450A6" w14:textId="77777777" w:rsidR="00446E5C" w:rsidRPr="00DE42DB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3C96C041" w14:textId="77777777" w:rsidR="00446E5C" w:rsidRPr="00DE42DB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46E5C" w:rsidRPr="00DE42DB" w14:paraId="3A2C9CED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126509E9" w14:textId="43D13A82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DA29CC">
              <w:rPr>
                <w:rFonts w:ascii="Times New Roman" w:hAnsi="Times New Roman"/>
              </w:rPr>
              <w:t>А</w:t>
            </w:r>
            <w:r w:rsidRPr="00151D87">
              <w:rPr>
                <w:rFonts w:ascii="Times New Roman" w:hAnsi="Times New Roman"/>
              </w:rPr>
              <w:t>1.3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4173" w:type="dxa"/>
            <w:shd w:val="clear" w:color="auto" w:fill="auto"/>
          </w:tcPr>
          <w:p w14:paraId="4939DE8D" w14:textId="6EF5F29B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образовательных элементов по результатам диссертационного исследования в рамках программ ДПО кафедры</w:t>
            </w:r>
          </w:p>
        </w:tc>
        <w:tc>
          <w:tcPr>
            <w:tcW w:w="789" w:type="dxa"/>
            <w:shd w:val="clear" w:color="auto" w:fill="auto"/>
          </w:tcPr>
          <w:p w14:paraId="4C1B95D2" w14:textId="610FC5E5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94F87E2" w14:textId="3527C998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B1CC6D6" w14:textId="526D992B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A04E27F" w14:textId="77777777" w:rsidR="00446E5C" w:rsidRPr="00DE42DB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28720B6A" w14:textId="77777777" w:rsidR="00446E5C" w:rsidRPr="00DE42DB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46E5C" w:rsidRPr="00DE42DB" w14:paraId="70EBB204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508C91FE" w14:textId="4136D552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DA29CC">
              <w:rPr>
                <w:rFonts w:ascii="Times New Roman" w:hAnsi="Times New Roman"/>
              </w:rPr>
              <w:t>А</w:t>
            </w:r>
            <w:r w:rsidRPr="00151D87">
              <w:rPr>
                <w:rFonts w:ascii="Times New Roman" w:hAnsi="Times New Roman"/>
              </w:rPr>
              <w:t>1.3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4173" w:type="dxa"/>
            <w:shd w:val="clear" w:color="auto" w:fill="auto"/>
          </w:tcPr>
          <w:p w14:paraId="3BC9A2BA" w14:textId="33BDD237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учебных изданий по результатам диссертационного исследования в рамках программ ДПО кафедры</w:t>
            </w:r>
          </w:p>
        </w:tc>
        <w:tc>
          <w:tcPr>
            <w:tcW w:w="789" w:type="dxa"/>
            <w:shd w:val="clear" w:color="auto" w:fill="auto"/>
          </w:tcPr>
          <w:p w14:paraId="41749129" w14:textId="0CB8B689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FF1B8B3" w14:textId="0C4C60AC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7476698" w14:textId="253F6682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937BE92" w14:textId="77777777" w:rsidR="00446E5C" w:rsidRPr="00DE42DB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2A96A95A" w14:textId="77777777" w:rsidR="00446E5C" w:rsidRPr="00DE42DB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46E5C" w:rsidRPr="00DE42DB" w14:paraId="36F8094D" w14:textId="77777777" w:rsidTr="00446E5C">
        <w:trPr>
          <w:gridAfter w:val="1"/>
          <w:wAfter w:w="12" w:type="dxa"/>
          <w:jc w:val="center"/>
        </w:trPr>
        <w:tc>
          <w:tcPr>
            <w:tcW w:w="1144" w:type="dxa"/>
            <w:shd w:val="clear" w:color="auto" w:fill="auto"/>
          </w:tcPr>
          <w:p w14:paraId="442097C3" w14:textId="4770D58D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DA29CC">
              <w:rPr>
                <w:rFonts w:ascii="Times New Roman" w:hAnsi="Times New Roman"/>
              </w:rPr>
              <w:t>А</w:t>
            </w:r>
            <w:r w:rsidRPr="00151D87">
              <w:rPr>
                <w:rFonts w:ascii="Times New Roman" w:hAnsi="Times New Roman"/>
              </w:rPr>
              <w:t>1.3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w="4173" w:type="dxa"/>
            <w:shd w:val="clear" w:color="auto" w:fill="auto"/>
          </w:tcPr>
          <w:p w14:paraId="316AF2DA" w14:textId="02792B1B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Подготовка научных изданий, кроме входящих в </w:t>
            </w:r>
            <w:proofErr w:type="spellStart"/>
            <w:r>
              <w:rPr>
                <w:rFonts w:ascii="Times New Roman" w:hAnsi="Times New Roman"/>
                <w:lang w:val="ru-RU"/>
              </w:rPr>
              <w:t>п.Б</w:t>
            </w:r>
            <w:proofErr w:type="spellEnd"/>
            <w:r>
              <w:rPr>
                <w:rFonts w:ascii="Times New Roman" w:hAnsi="Times New Roman"/>
                <w:lang w:val="ru-RU"/>
              </w:rPr>
              <w:t>, по результатам диссертационного исследования</w:t>
            </w:r>
          </w:p>
        </w:tc>
        <w:tc>
          <w:tcPr>
            <w:tcW w:w="789" w:type="dxa"/>
            <w:shd w:val="clear" w:color="auto" w:fill="auto"/>
          </w:tcPr>
          <w:p w14:paraId="6EF354F5" w14:textId="14364CB1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80F2AF3" w14:textId="77777777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8EF6E24" w14:textId="0228EB6F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46127F5" w14:textId="77777777" w:rsidR="00446E5C" w:rsidRPr="00DE42DB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3E46A36B" w14:textId="77777777" w:rsidR="00446E5C" w:rsidRPr="00DE42DB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46E5C" w:rsidRPr="00516A14" w14:paraId="3919F85D" w14:textId="77777777" w:rsidTr="00446E5C">
        <w:trPr>
          <w:gridAfter w:val="1"/>
          <w:wAfter w:w="12" w:type="dxa"/>
          <w:cantSplit/>
          <w:trHeight w:val="445"/>
          <w:jc w:val="center"/>
        </w:trPr>
        <w:tc>
          <w:tcPr>
            <w:tcW w:w="1144" w:type="dxa"/>
            <w:shd w:val="clear" w:color="auto" w:fill="auto"/>
          </w:tcPr>
          <w:p w14:paraId="219AEC97" w14:textId="5034327C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</w:t>
            </w:r>
            <w:r w:rsidRPr="00151D87">
              <w:rPr>
                <w:rFonts w:ascii="Times New Roman" w:hAnsi="Times New Roman"/>
              </w:rPr>
              <w:t>1.3</w:t>
            </w:r>
            <w:r>
              <w:rPr>
                <w:rFonts w:ascii="Times New Roman" w:hAnsi="Times New Roman"/>
              </w:rPr>
              <w:t>.7</w:t>
            </w:r>
          </w:p>
        </w:tc>
        <w:tc>
          <w:tcPr>
            <w:tcW w:w="4173" w:type="dxa"/>
            <w:shd w:val="clear" w:color="auto" w:fill="auto"/>
          </w:tcPr>
          <w:p w14:paraId="4F733319" w14:textId="07F5CC9D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/>
                <w:lang w:val="ru-RU"/>
              </w:rPr>
            </w:pPr>
            <w:r w:rsidRPr="008147F8">
              <w:rPr>
                <w:rFonts w:ascii="Times New Roman" w:hAnsi="Times New Roman"/>
                <w:b/>
                <w:lang w:val="ru-RU"/>
              </w:rPr>
              <w:t>Представление диссертации к апробации и защите</w:t>
            </w:r>
          </w:p>
        </w:tc>
        <w:tc>
          <w:tcPr>
            <w:tcW w:w="789" w:type="dxa"/>
            <w:shd w:val="clear" w:color="auto" w:fill="auto"/>
          </w:tcPr>
          <w:p w14:paraId="117C228C" w14:textId="77777777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2460DE1" w14:textId="1F3D86BC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48F5358" w14:textId="77777777" w:rsidR="00446E5C" w:rsidRPr="00B32960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797D324E" w14:textId="21A3C579" w:rsidR="00446E5C" w:rsidRPr="00B32960" w:rsidRDefault="00D96E3B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10</w:t>
            </w:r>
          </w:p>
        </w:tc>
        <w:tc>
          <w:tcPr>
            <w:tcW w:w="805" w:type="dxa"/>
            <w:shd w:val="clear" w:color="auto" w:fill="auto"/>
          </w:tcPr>
          <w:p w14:paraId="52FFC449" w14:textId="28E98A1C" w:rsidR="00446E5C" w:rsidRPr="00B32960" w:rsidRDefault="00D96E3B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360</w:t>
            </w:r>
          </w:p>
        </w:tc>
      </w:tr>
      <w:tr w:rsidR="00446E5C" w:rsidRPr="00516A14" w14:paraId="3AF86C54" w14:textId="77777777" w:rsidTr="00446E5C">
        <w:trPr>
          <w:gridAfter w:val="1"/>
          <w:wAfter w:w="12" w:type="dxa"/>
          <w:cantSplit/>
          <w:trHeight w:val="445"/>
          <w:jc w:val="center"/>
        </w:trPr>
        <w:tc>
          <w:tcPr>
            <w:tcW w:w="1144" w:type="dxa"/>
            <w:shd w:val="clear" w:color="auto" w:fill="auto"/>
          </w:tcPr>
          <w:p w14:paraId="3459EB71" w14:textId="72683064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</w:t>
            </w:r>
            <w:r>
              <w:rPr>
                <w:rFonts w:ascii="Times New Roman" w:hAnsi="Times New Roman"/>
              </w:rPr>
              <w:t>.4.</w:t>
            </w:r>
          </w:p>
        </w:tc>
        <w:tc>
          <w:tcPr>
            <w:tcW w:w="4173" w:type="dxa"/>
            <w:shd w:val="clear" w:color="auto" w:fill="auto"/>
          </w:tcPr>
          <w:p w14:paraId="78AA17DA" w14:textId="77777777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Cs/>
                <w:lang w:val="ru-RU"/>
              </w:rPr>
            </w:pPr>
            <w:r w:rsidRPr="008147F8">
              <w:rPr>
                <w:rFonts w:ascii="Times New Roman" w:hAnsi="Times New Roman"/>
                <w:bCs/>
                <w:lang w:val="ru-RU"/>
              </w:rPr>
              <w:t>Оформление рукописи диссертации, автореферата в соответствии с ГОСТ</w:t>
            </w:r>
          </w:p>
        </w:tc>
        <w:tc>
          <w:tcPr>
            <w:tcW w:w="789" w:type="dxa"/>
            <w:shd w:val="clear" w:color="auto" w:fill="auto"/>
          </w:tcPr>
          <w:p w14:paraId="3062032D" w14:textId="23CBA238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B20AE4A" w14:textId="63684F33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FCB17A9" w14:textId="561AF650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D5792DF" w14:textId="1AAB3316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03AA652F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5A56790B" w14:textId="77777777" w:rsidTr="00446E5C">
        <w:trPr>
          <w:gridAfter w:val="1"/>
          <w:wAfter w:w="12" w:type="dxa"/>
          <w:cantSplit/>
          <w:trHeight w:val="445"/>
          <w:jc w:val="center"/>
        </w:trPr>
        <w:tc>
          <w:tcPr>
            <w:tcW w:w="1144" w:type="dxa"/>
            <w:shd w:val="clear" w:color="auto" w:fill="auto"/>
          </w:tcPr>
          <w:p w14:paraId="6760AB74" w14:textId="26CF9EBF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</w:t>
            </w:r>
            <w:r w:rsidRPr="0038232A">
              <w:rPr>
                <w:rFonts w:ascii="Times New Roman" w:hAnsi="Times New Roman"/>
              </w:rPr>
              <w:t>.4.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73" w:type="dxa"/>
            <w:shd w:val="clear" w:color="auto" w:fill="auto"/>
          </w:tcPr>
          <w:p w14:paraId="029E7249" w14:textId="77777777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Cs/>
                <w:lang w:val="ru-RU"/>
              </w:rPr>
            </w:pPr>
            <w:r w:rsidRPr="008147F8">
              <w:rPr>
                <w:rFonts w:ascii="Times New Roman" w:hAnsi="Times New Roman"/>
                <w:bCs/>
                <w:lang w:val="ru-RU"/>
              </w:rPr>
              <w:t>Представление научной работы на заседании выпускающей кафедры</w:t>
            </w:r>
          </w:p>
        </w:tc>
        <w:tc>
          <w:tcPr>
            <w:tcW w:w="789" w:type="dxa"/>
            <w:shd w:val="clear" w:color="auto" w:fill="auto"/>
          </w:tcPr>
          <w:p w14:paraId="139318A3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D24EEF3" w14:textId="33B34633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EFA090" w14:textId="13DACB60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8147F8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FEFAEAB" w14:textId="34D38B0A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590CC7B6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6708827F" w14:textId="77777777" w:rsidTr="00446E5C">
        <w:trPr>
          <w:gridAfter w:val="1"/>
          <w:wAfter w:w="12" w:type="dxa"/>
          <w:cantSplit/>
          <w:trHeight w:val="445"/>
          <w:jc w:val="center"/>
        </w:trPr>
        <w:tc>
          <w:tcPr>
            <w:tcW w:w="1144" w:type="dxa"/>
            <w:shd w:val="clear" w:color="auto" w:fill="auto"/>
          </w:tcPr>
          <w:p w14:paraId="426E725D" w14:textId="420DB98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</w:t>
            </w:r>
            <w:r w:rsidRPr="0038232A">
              <w:rPr>
                <w:rFonts w:ascii="Times New Roman" w:hAnsi="Times New Roman"/>
              </w:rPr>
              <w:t>.4.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14:paraId="22262BAF" w14:textId="331F2C58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Cs/>
                <w:lang w:val="ru-RU"/>
              </w:rPr>
            </w:pPr>
            <w:r w:rsidRPr="008147F8">
              <w:rPr>
                <w:rFonts w:ascii="Times New Roman" w:hAnsi="Times New Roman"/>
                <w:bCs/>
                <w:lang w:val="ru-RU"/>
              </w:rPr>
              <w:t xml:space="preserve">Представление пакета документов для </w:t>
            </w:r>
            <w:r>
              <w:rPr>
                <w:rFonts w:ascii="Times New Roman" w:hAnsi="Times New Roman"/>
                <w:bCs/>
                <w:lang w:val="ru-RU"/>
              </w:rPr>
              <w:t xml:space="preserve">представления </w:t>
            </w:r>
            <w:r w:rsidRPr="008147F8">
              <w:rPr>
                <w:rFonts w:ascii="Times New Roman" w:hAnsi="Times New Roman"/>
                <w:bCs/>
                <w:lang w:val="ru-RU"/>
              </w:rPr>
              <w:t>диссертации на ученом совете Академии</w:t>
            </w:r>
          </w:p>
        </w:tc>
        <w:tc>
          <w:tcPr>
            <w:tcW w:w="789" w:type="dxa"/>
            <w:shd w:val="clear" w:color="auto" w:fill="auto"/>
          </w:tcPr>
          <w:p w14:paraId="2D66A082" w14:textId="2491B349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5285D16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888083C" w14:textId="7F98D0DD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5B0A735" w14:textId="07A1191A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450B8C0C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16FB1979" w14:textId="77777777" w:rsidTr="00446E5C">
        <w:trPr>
          <w:gridAfter w:val="1"/>
          <w:wAfter w:w="12" w:type="dxa"/>
          <w:cantSplit/>
          <w:trHeight w:val="445"/>
          <w:jc w:val="center"/>
        </w:trPr>
        <w:tc>
          <w:tcPr>
            <w:tcW w:w="1144" w:type="dxa"/>
            <w:shd w:val="clear" w:color="auto" w:fill="auto"/>
          </w:tcPr>
          <w:p w14:paraId="4C832FAE" w14:textId="66F5F8B5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</w:t>
            </w:r>
            <w:r w:rsidRPr="0038232A">
              <w:rPr>
                <w:rFonts w:ascii="Times New Roman" w:hAnsi="Times New Roman"/>
              </w:rPr>
              <w:t>.4.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3" w:type="dxa"/>
            <w:shd w:val="clear" w:color="auto" w:fill="auto"/>
          </w:tcPr>
          <w:p w14:paraId="5FC9157A" w14:textId="12CA7DD2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Представление </w:t>
            </w:r>
            <w:r w:rsidRPr="008147F8">
              <w:rPr>
                <w:rFonts w:ascii="Times New Roman" w:hAnsi="Times New Roman"/>
                <w:bCs/>
                <w:lang w:val="ru-RU"/>
              </w:rPr>
              <w:t>диссертации на ученом совете Академии</w:t>
            </w:r>
          </w:p>
        </w:tc>
        <w:tc>
          <w:tcPr>
            <w:tcW w:w="789" w:type="dxa"/>
            <w:shd w:val="clear" w:color="auto" w:fill="auto"/>
          </w:tcPr>
          <w:p w14:paraId="4049DF68" w14:textId="0497BAE2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0C7CCF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31CFDD9" w14:textId="0CA9F1B3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A432FFE" w14:textId="6C7EF46C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5E950C06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1E01F074" w14:textId="77777777" w:rsidTr="00446E5C">
        <w:trPr>
          <w:gridAfter w:val="1"/>
          <w:wAfter w:w="12" w:type="dxa"/>
          <w:cantSplit/>
          <w:trHeight w:val="445"/>
          <w:jc w:val="center"/>
        </w:trPr>
        <w:tc>
          <w:tcPr>
            <w:tcW w:w="1144" w:type="dxa"/>
            <w:shd w:val="clear" w:color="auto" w:fill="auto"/>
          </w:tcPr>
          <w:p w14:paraId="0B5B69A7" w14:textId="62BC3903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A29CC">
              <w:rPr>
                <w:rFonts w:ascii="Times New Roman" w:hAnsi="Times New Roman"/>
              </w:rPr>
              <w:t>А1</w:t>
            </w:r>
            <w:r w:rsidRPr="0038232A">
              <w:rPr>
                <w:rFonts w:ascii="Times New Roman" w:hAnsi="Times New Roman"/>
              </w:rPr>
              <w:t>.4.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73" w:type="dxa"/>
            <w:shd w:val="clear" w:color="auto" w:fill="auto"/>
          </w:tcPr>
          <w:p w14:paraId="4CF0E5BD" w14:textId="7EEA10AD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Cs/>
                <w:lang w:val="ru-RU"/>
              </w:rPr>
            </w:pPr>
            <w:r w:rsidRPr="008147F8">
              <w:rPr>
                <w:rFonts w:ascii="Times New Roman" w:hAnsi="Times New Roman"/>
                <w:bCs/>
                <w:lang w:val="ru-RU"/>
              </w:rPr>
              <w:t>Подготовка пакета документов в диссертационный совет для предварительного рассмотрения диссертации</w:t>
            </w:r>
          </w:p>
        </w:tc>
        <w:tc>
          <w:tcPr>
            <w:tcW w:w="789" w:type="dxa"/>
            <w:shd w:val="clear" w:color="auto" w:fill="auto"/>
          </w:tcPr>
          <w:p w14:paraId="50AA54BB" w14:textId="4BE92EE4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81784E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EF1112A" w14:textId="6EAA1081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C0BA8"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12C6761" w14:textId="5D73B850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6F86B606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5E021671" w14:textId="77777777" w:rsidTr="00446E5C">
        <w:trPr>
          <w:gridAfter w:val="1"/>
          <w:wAfter w:w="12" w:type="dxa"/>
          <w:cantSplit/>
          <w:trHeight w:val="719"/>
          <w:jc w:val="center"/>
        </w:trPr>
        <w:tc>
          <w:tcPr>
            <w:tcW w:w="1144" w:type="dxa"/>
            <w:shd w:val="clear" w:color="auto" w:fill="auto"/>
          </w:tcPr>
          <w:p w14:paraId="3A0D01E3" w14:textId="6F4409ED" w:rsidR="00446E5C" w:rsidRPr="004E418F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DA29CC">
              <w:rPr>
                <w:rFonts w:ascii="Times New Roman" w:hAnsi="Times New Roman"/>
              </w:rPr>
              <w:t>А1</w:t>
            </w:r>
            <w:r w:rsidRPr="0038232A">
              <w:rPr>
                <w:rFonts w:ascii="Times New Roman" w:hAnsi="Times New Roman"/>
              </w:rPr>
              <w:t>.4.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73" w:type="dxa"/>
            <w:shd w:val="clear" w:color="auto" w:fill="auto"/>
          </w:tcPr>
          <w:p w14:paraId="200E2D85" w14:textId="77777777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Cs/>
                <w:lang w:val="ru-RU"/>
              </w:rPr>
            </w:pPr>
            <w:r w:rsidRPr="008147F8">
              <w:rPr>
                <w:rFonts w:ascii="Times New Roman" w:hAnsi="Times New Roman"/>
                <w:bCs/>
                <w:lang w:val="ru-RU"/>
              </w:rPr>
              <w:t>Подготовка пакета документов в диссертационный совет к защите</w:t>
            </w:r>
          </w:p>
        </w:tc>
        <w:tc>
          <w:tcPr>
            <w:tcW w:w="789" w:type="dxa"/>
            <w:shd w:val="clear" w:color="auto" w:fill="auto"/>
          </w:tcPr>
          <w:p w14:paraId="5AF508CD" w14:textId="4BB8C2E9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55F973D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F39AED1" w14:textId="0D4812B6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C0BA8"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2F44F7C" w14:textId="3B72B040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119A0D6F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4AC940FB" w14:textId="77777777" w:rsidTr="00446E5C">
        <w:trPr>
          <w:gridAfter w:val="1"/>
          <w:wAfter w:w="12" w:type="dxa"/>
          <w:cantSplit/>
          <w:trHeight w:val="719"/>
          <w:jc w:val="center"/>
        </w:trPr>
        <w:tc>
          <w:tcPr>
            <w:tcW w:w="1144" w:type="dxa"/>
            <w:shd w:val="clear" w:color="auto" w:fill="E7E6E6"/>
          </w:tcPr>
          <w:p w14:paraId="6E122CD1" w14:textId="7C1B8F68" w:rsidR="00446E5C" w:rsidRPr="007C15BE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>А2</w:t>
            </w:r>
          </w:p>
        </w:tc>
        <w:tc>
          <w:tcPr>
            <w:tcW w:w="4173" w:type="dxa"/>
            <w:shd w:val="clear" w:color="auto" w:fill="E7E6E6"/>
          </w:tcPr>
          <w:p w14:paraId="4A4E4EF4" w14:textId="355AF3E7" w:rsidR="00446E5C" w:rsidRPr="007C15BE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7C15BE">
              <w:rPr>
                <w:rFonts w:ascii="Times New Roman" w:hAnsi="Times New Roman"/>
                <w:b/>
                <w:bCs/>
                <w:lang w:val="ru-RU"/>
              </w:rPr>
              <w:t>ПОДГОТОВКА ПУБЛИКАЦИЙ, В КОТОРЫХ ИЗЛАГАЮТСЯ ОСНОВНЫЕ НАУЧНЫЕ РЕЗУЛЬТАТЫ ДИССЕРТАЦИИ</w:t>
            </w:r>
          </w:p>
        </w:tc>
        <w:tc>
          <w:tcPr>
            <w:tcW w:w="789" w:type="dxa"/>
            <w:shd w:val="clear" w:color="auto" w:fill="E7E6E6"/>
          </w:tcPr>
          <w:p w14:paraId="3937B863" w14:textId="77777777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E7E6E6"/>
          </w:tcPr>
          <w:p w14:paraId="29A98E53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E7E6E6"/>
          </w:tcPr>
          <w:p w14:paraId="68C5D041" w14:textId="77777777" w:rsidR="00446E5C" w:rsidRPr="00AC0BA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8" w:type="dxa"/>
            <w:shd w:val="clear" w:color="auto" w:fill="E7E6E6"/>
          </w:tcPr>
          <w:p w14:paraId="07D3401C" w14:textId="2D514A2B" w:rsidR="00446E5C" w:rsidRPr="008147F8" w:rsidRDefault="00CF3CA5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12</w:t>
            </w:r>
          </w:p>
        </w:tc>
        <w:tc>
          <w:tcPr>
            <w:tcW w:w="805" w:type="dxa"/>
            <w:shd w:val="clear" w:color="auto" w:fill="E7E6E6"/>
          </w:tcPr>
          <w:p w14:paraId="4E4F1444" w14:textId="6E7EFA4B" w:rsidR="00446E5C" w:rsidRPr="008147F8" w:rsidRDefault="00CF3CA5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432</w:t>
            </w:r>
          </w:p>
        </w:tc>
      </w:tr>
      <w:tr w:rsidR="00446E5C" w:rsidRPr="00516A14" w14:paraId="082397BA" w14:textId="77777777" w:rsidTr="00446E5C">
        <w:trPr>
          <w:gridAfter w:val="1"/>
          <w:wAfter w:w="12" w:type="dxa"/>
          <w:cantSplit/>
          <w:trHeight w:val="407"/>
          <w:jc w:val="center"/>
        </w:trPr>
        <w:tc>
          <w:tcPr>
            <w:tcW w:w="1144" w:type="dxa"/>
            <w:shd w:val="clear" w:color="auto" w:fill="auto"/>
          </w:tcPr>
          <w:p w14:paraId="1659E853" w14:textId="2AFABF20" w:rsidR="00446E5C" w:rsidRPr="007C15BE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>А2.1.</w:t>
            </w:r>
          </w:p>
        </w:tc>
        <w:tc>
          <w:tcPr>
            <w:tcW w:w="4173" w:type="dxa"/>
            <w:shd w:val="clear" w:color="auto" w:fill="auto"/>
          </w:tcPr>
          <w:p w14:paraId="12326A0F" w14:textId="1A2A47C2" w:rsidR="00446E5C" w:rsidRPr="007C15BE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5F15E8">
              <w:rPr>
                <w:rFonts w:ascii="Times New Roman" w:hAnsi="Times New Roman"/>
                <w:b/>
                <w:bCs/>
                <w:lang w:val="ru-RU"/>
              </w:rPr>
              <w:t>Подготовка к публикации</w:t>
            </w:r>
          </w:p>
        </w:tc>
        <w:tc>
          <w:tcPr>
            <w:tcW w:w="789" w:type="dxa"/>
            <w:shd w:val="clear" w:color="auto" w:fill="auto"/>
          </w:tcPr>
          <w:p w14:paraId="331B73E1" w14:textId="77777777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F393B95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1AF897D" w14:textId="77777777" w:rsidR="00446E5C" w:rsidRPr="00AC0BA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163A4965" w14:textId="77777777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551E5805" w14:textId="77777777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093659E5" w14:textId="77777777" w:rsidTr="00446E5C">
        <w:trPr>
          <w:gridAfter w:val="1"/>
          <w:wAfter w:w="12" w:type="dxa"/>
          <w:cantSplit/>
          <w:trHeight w:val="719"/>
          <w:jc w:val="center"/>
        </w:trPr>
        <w:tc>
          <w:tcPr>
            <w:tcW w:w="1144" w:type="dxa"/>
            <w:shd w:val="clear" w:color="auto" w:fill="auto"/>
          </w:tcPr>
          <w:p w14:paraId="706389A6" w14:textId="6A64D761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7A5420">
              <w:rPr>
                <w:rFonts w:ascii="Times New Roman" w:hAnsi="Times New Roman"/>
              </w:rPr>
              <w:lastRenderedPageBreak/>
              <w:t>А2.1.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73" w:type="dxa"/>
            <w:shd w:val="clear" w:color="auto" w:fill="auto"/>
          </w:tcPr>
          <w:p w14:paraId="54802799" w14:textId="3287C81C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Подготовка к публикации </w:t>
            </w:r>
            <w:r w:rsidRPr="007C15BE">
              <w:rPr>
                <w:rFonts w:ascii="Times New Roman" w:hAnsi="Times New Roman"/>
                <w:lang w:val="ru-RU"/>
              </w:rPr>
              <w:t xml:space="preserve">в рецензируемых научных изданиях, определяемых в соответствии с рекомендацией </w:t>
            </w:r>
            <w:r>
              <w:rPr>
                <w:rFonts w:ascii="Times New Roman" w:hAnsi="Times New Roman"/>
                <w:lang w:val="ru-RU"/>
              </w:rPr>
              <w:t>ВАК</w:t>
            </w:r>
            <w:r w:rsidRPr="007C15BE">
              <w:rPr>
                <w:rFonts w:ascii="Times New Roman" w:hAnsi="Times New Roman"/>
                <w:lang w:val="ru-RU"/>
              </w:rPr>
              <w:t xml:space="preserve"> при </w:t>
            </w:r>
            <w:r>
              <w:rPr>
                <w:rFonts w:ascii="Times New Roman" w:hAnsi="Times New Roman"/>
                <w:lang w:val="ru-RU"/>
              </w:rPr>
              <w:t>Минобрнауки России</w:t>
            </w:r>
            <w:r w:rsidRPr="007C15BE">
              <w:rPr>
                <w:rFonts w:ascii="Times New Roman" w:hAnsi="Times New Roman"/>
                <w:lang w:val="ru-RU"/>
              </w:rPr>
              <w:t>, в научных изданиях, индексируемых в наукометрической базе данных Russian Science Citation Index (RSCI),</w:t>
            </w:r>
          </w:p>
          <w:p w14:paraId="35A48776" w14:textId="173177F8" w:rsidR="00446E5C" w:rsidRPr="008147F8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не менее 2 </w:t>
            </w:r>
          </w:p>
        </w:tc>
        <w:tc>
          <w:tcPr>
            <w:tcW w:w="789" w:type="dxa"/>
            <w:shd w:val="clear" w:color="auto" w:fill="auto"/>
          </w:tcPr>
          <w:p w14:paraId="03ED91E9" w14:textId="77777777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035B87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7DB399D" w14:textId="77777777" w:rsidR="00446E5C" w:rsidRPr="00AC0BA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703E0144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15C3879D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254A63" w14:paraId="1B77AACC" w14:textId="77777777" w:rsidTr="00446E5C">
        <w:trPr>
          <w:gridAfter w:val="1"/>
          <w:wAfter w:w="12" w:type="dxa"/>
          <w:cantSplit/>
          <w:trHeight w:val="719"/>
          <w:jc w:val="center"/>
        </w:trPr>
        <w:tc>
          <w:tcPr>
            <w:tcW w:w="1144" w:type="dxa"/>
            <w:shd w:val="clear" w:color="auto" w:fill="auto"/>
          </w:tcPr>
          <w:p w14:paraId="38EDFE0D" w14:textId="6D232E54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7A5420">
              <w:rPr>
                <w:rFonts w:ascii="Times New Roman" w:hAnsi="Times New Roman"/>
              </w:rPr>
              <w:t>А2.1.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14:paraId="1D37FC9C" w14:textId="033FD29F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Подготовка к публикации </w:t>
            </w:r>
            <w:r w:rsidRPr="007C15BE">
              <w:rPr>
                <w:rFonts w:ascii="Times New Roman" w:hAnsi="Times New Roman"/>
                <w:lang w:val="ru-RU"/>
              </w:rPr>
              <w:t>в научных изданиях, индексируемых в международных базах данных Web of Science и Scopus и международных базах данных</w:t>
            </w:r>
            <w:r>
              <w:rPr>
                <w:rFonts w:ascii="Times New Roman" w:hAnsi="Times New Roman"/>
                <w:lang w:val="ru-RU"/>
              </w:rPr>
              <w:t>, не менее 1</w:t>
            </w:r>
          </w:p>
        </w:tc>
        <w:tc>
          <w:tcPr>
            <w:tcW w:w="789" w:type="dxa"/>
            <w:shd w:val="clear" w:color="auto" w:fill="auto"/>
          </w:tcPr>
          <w:p w14:paraId="07E2B5E1" w14:textId="77777777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F683DF9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D1E4D00" w14:textId="77777777" w:rsidR="00446E5C" w:rsidRPr="00AC0BA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0E7CE726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68BC50E1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0ABDB04F" w14:textId="77777777" w:rsidTr="00446E5C">
        <w:trPr>
          <w:gridAfter w:val="1"/>
          <w:wAfter w:w="12" w:type="dxa"/>
          <w:cantSplit/>
          <w:trHeight w:val="447"/>
          <w:jc w:val="center"/>
        </w:trPr>
        <w:tc>
          <w:tcPr>
            <w:tcW w:w="1144" w:type="dxa"/>
            <w:shd w:val="clear" w:color="auto" w:fill="auto"/>
          </w:tcPr>
          <w:p w14:paraId="0B7AB618" w14:textId="3708B1BC" w:rsidR="00446E5C" w:rsidRPr="00356C5A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>А2.2</w:t>
            </w:r>
          </w:p>
        </w:tc>
        <w:tc>
          <w:tcPr>
            <w:tcW w:w="4173" w:type="dxa"/>
            <w:shd w:val="clear" w:color="auto" w:fill="auto"/>
          </w:tcPr>
          <w:p w14:paraId="7DA87714" w14:textId="60C6417D" w:rsidR="00446E5C" w:rsidRPr="00356C5A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356C5A">
              <w:rPr>
                <w:rFonts w:ascii="Times New Roman" w:hAnsi="Times New Roman"/>
                <w:b/>
                <w:bCs/>
                <w:lang w:val="ru-RU"/>
              </w:rPr>
              <w:t xml:space="preserve">Подготовка заявок </w:t>
            </w:r>
          </w:p>
        </w:tc>
        <w:tc>
          <w:tcPr>
            <w:tcW w:w="789" w:type="dxa"/>
            <w:shd w:val="clear" w:color="auto" w:fill="auto"/>
          </w:tcPr>
          <w:p w14:paraId="42ED3B98" w14:textId="77777777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213FD7A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3F00131" w14:textId="77777777" w:rsidR="00446E5C" w:rsidRPr="00AC0BA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596AA6C4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6B8C91AE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78E41224" w14:textId="77777777" w:rsidTr="00446E5C">
        <w:trPr>
          <w:gridAfter w:val="1"/>
          <w:wAfter w:w="12" w:type="dxa"/>
          <w:cantSplit/>
          <w:trHeight w:val="719"/>
          <w:jc w:val="center"/>
        </w:trPr>
        <w:tc>
          <w:tcPr>
            <w:tcW w:w="1144" w:type="dxa"/>
            <w:shd w:val="clear" w:color="auto" w:fill="auto"/>
          </w:tcPr>
          <w:p w14:paraId="1C4760BD" w14:textId="3F51B7E8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7A5420">
              <w:rPr>
                <w:rFonts w:ascii="Times New Roman" w:hAnsi="Times New Roman"/>
              </w:rPr>
              <w:t>А2.2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4173" w:type="dxa"/>
            <w:shd w:val="clear" w:color="auto" w:fill="auto"/>
          </w:tcPr>
          <w:p w14:paraId="7956EA8E" w14:textId="19F77429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Н</w:t>
            </w:r>
            <w:r w:rsidRPr="005F15E8">
              <w:rPr>
                <w:rFonts w:ascii="Times New Roman" w:hAnsi="Times New Roman"/>
                <w:bCs/>
                <w:lang w:val="ru-RU"/>
              </w:rPr>
              <w:t>а патенты</w:t>
            </w:r>
            <w:r w:rsidRPr="007C15BE">
              <w:rPr>
                <w:rFonts w:ascii="Times New Roman" w:hAnsi="Times New Roman"/>
                <w:lang w:val="ru-RU"/>
              </w:rPr>
              <w:t xml:space="preserve"> на изобретения, полезные модели, промышленные образцы</w:t>
            </w:r>
          </w:p>
        </w:tc>
        <w:tc>
          <w:tcPr>
            <w:tcW w:w="789" w:type="dxa"/>
            <w:shd w:val="clear" w:color="auto" w:fill="auto"/>
          </w:tcPr>
          <w:p w14:paraId="167136C2" w14:textId="45300955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04E7CFB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E1D6E1E" w14:textId="414A658C" w:rsidR="00446E5C" w:rsidRPr="00AC0BA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A1652EF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05787318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2F3E9EE1" w14:textId="77777777" w:rsidTr="00446E5C">
        <w:trPr>
          <w:gridAfter w:val="1"/>
          <w:wAfter w:w="12" w:type="dxa"/>
          <w:cantSplit/>
          <w:trHeight w:val="719"/>
          <w:jc w:val="center"/>
        </w:trPr>
        <w:tc>
          <w:tcPr>
            <w:tcW w:w="1144" w:type="dxa"/>
            <w:shd w:val="clear" w:color="auto" w:fill="auto"/>
          </w:tcPr>
          <w:p w14:paraId="53457234" w14:textId="1DBCF27A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7A5420">
              <w:rPr>
                <w:rFonts w:ascii="Times New Roman" w:hAnsi="Times New Roman"/>
              </w:rPr>
              <w:t>А2.2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4173" w:type="dxa"/>
            <w:shd w:val="clear" w:color="auto" w:fill="auto"/>
          </w:tcPr>
          <w:p w14:paraId="2A3B291B" w14:textId="1692F086" w:rsidR="00446E5C" w:rsidRPr="007C15BE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 </w:t>
            </w:r>
            <w:r w:rsidRPr="007C15BE">
              <w:rPr>
                <w:rFonts w:ascii="Times New Roman" w:hAnsi="Times New Roman"/>
                <w:lang w:val="ru-RU"/>
              </w:rPr>
              <w:t>свидетельства о государственной регистрации программ для электронных вычислительных машин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7C15BE">
              <w:rPr>
                <w:rFonts w:ascii="Times New Roman" w:hAnsi="Times New Roman"/>
                <w:lang w:val="ru-RU"/>
              </w:rPr>
              <w:t>баз данных, топологий интегральных микросхем</w:t>
            </w:r>
          </w:p>
        </w:tc>
        <w:tc>
          <w:tcPr>
            <w:tcW w:w="789" w:type="dxa"/>
            <w:shd w:val="clear" w:color="auto" w:fill="auto"/>
          </w:tcPr>
          <w:p w14:paraId="3AA4C015" w14:textId="5EE2E3CF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D69C636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DE5E4A0" w14:textId="5E269488" w:rsidR="00446E5C" w:rsidRPr="00AC0BA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780B441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5F8FEB31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356C5A" w14:paraId="4190C8D9" w14:textId="77777777" w:rsidTr="00446E5C">
        <w:trPr>
          <w:gridAfter w:val="1"/>
          <w:wAfter w:w="12" w:type="dxa"/>
          <w:cantSplit/>
          <w:trHeight w:val="467"/>
          <w:jc w:val="center"/>
        </w:trPr>
        <w:tc>
          <w:tcPr>
            <w:tcW w:w="1144" w:type="dxa"/>
            <w:shd w:val="clear" w:color="auto" w:fill="E7E6E6"/>
          </w:tcPr>
          <w:p w14:paraId="2EF8ACA4" w14:textId="74B294C7" w:rsidR="00446E5C" w:rsidRPr="00356C5A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>А3</w:t>
            </w:r>
          </w:p>
        </w:tc>
        <w:tc>
          <w:tcPr>
            <w:tcW w:w="4173" w:type="dxa"/>
            <w:shd w:val="clear" w:color="auto" w:fill="E7E6E6"/>
          </w:tcPr>
          <w:p w14:paraId="1503CCDF" w14:textId="459C409B" w:rsidR="00446E5C" w:rsidRPr="00356C5A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356C5A">
              <w:rPr>
                <w:rFonts w:ascii="Times New Roman" w:hAnsi="Times New Roman"/>
                <w:b/>
                <w:bCs/>
                <w:lang w:val="ru-RU"/>
              </w:rPr>
              <w:t>ПРОМЕЖУТОЧНАЯ АТТЕСТАЦИЯ</w:t>
            </w:r>
          </w:p>
        </w:tc>
        <w:tc>
          <w:tcPr>
            <w:tcW w:w="789" w:type="dxa"/>
            <w:shd w:val="clear" w:color="auto" w:fill="E7E6E6"/>
          </w:tcPr>
          <w:p w14:paraId="4DD750D1" w14:textId="77777777" w:rsidR="00446E5C" w:rsidRPr="00356C5A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E7E6E6"/>
          </w:tcPr>
          <w:p w14:paraId="5844388B" w14:textId="77777777" w:rsidR="00446E5C" w:rsidRPr="00356C5A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E7E6E6"/>
          </w:tcPr>
          <w:p w14:paraId="4C3A0570" w14:textId="77777777" w:rsidR="00446E5C" w:rsidRPr="00356C5A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8" w:type="dxa"/>
            <w:shd w:val="clear" w:color="auto" w:fill="E7E6E6"/>
          </w:tcPr>
          <w:p w14:paraId="68EF6477" w14:textId="2E7E6FC5" w:rsidR="00446E5C" w:rsidRPr="00356C5A" w:rsidRDefault="0093435D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805" w:type="dxa"/>
            <w:shd w:val="clear" w:color="auto" w:fill="E7E6E6"/>
          </w:tcPr>
          <w:p w14:paraId="42EE0DB6" w14:textId="1ED19F6F" w:rsidR="00446E5C" w:rsidRPr="00356C5A" w:rsidRDefault="0093435D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108</w:t>
            </w:r>
          </w:p>
        </w:tc>
      </w:tr>
      <w:tr w:rsidR="00446E5C" w:rsidRPr="00516A14" w14:paraId="3AE8DE34" w14:textId="77777777" w:rsidTr="00446E5C">
        <w:trPr>
          <w:gridAfter w:val="1"/>
          <w:wAfter w:w="12" w:type="dxa"/>
          <w:cantSplit/>
          <w:trHeight w:val="719"/>
          <w:jc w:val="center"/>
        </w:trPr>
        <w:tc>
          <w:tcPr>
            <w:tcW w:w="1144" w:type="dxa"/>
            <w:shd w:val="clear" w:color="auto" w:fill="auto"/>
          </w:tcPr>
          <w:p w14:paraId="540E55E9" w14:textId="3848D867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А3.1</w:t>
            </w:r>
          </w:p>
        </w:tc>
        <w:tc>
          <w:tcPr>
            <w:tcW w:w="4173" w:type="dxa"/>
            <w:shd w:val="clear" w:color="auto" w:fill="auto"/>
          </w:tcPr>
          <w:p w14:paraId="45029C31" w14:textId="4CB84A3D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Представление отчета о выполнение индивидуального плана научной деятельности</w:t>
            </w:r>
          </w:p>
        </w:tc>
        <w:tc>
          <w:tcPr>
            <w:tcW w:w="789" w:type="dxa"/>
            <w:shd w:val="clear" w:color="auto" w:fill="auto"/>
          </w:tcPr>
          <w:p w14:paraId="102EE7C2" w14:textId="4DDA1FDB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27DBCCA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C07DE1" w14:textId="7A404EDF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FA9FB2D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1715D068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46E5C" w:rsidRPr="00516A14" w14:paraId="7A0161E1" w14:textId="77777777" w:rsidTr="00446E5C">
        <w:trPr>
          <w:gridAfter w:val="1"/>
          <w:wAfter w:w="12" w:type="dxa"/>
          <w:cantSplit/>
          <w:trHeight w:val="719"/>
          <w:jc w:val="center"/>
        </w:trPr>
        <w:tc>
          <w:tcPr>
            <w:tcW w:w="1144" w:type="dxa"/>
            <w:shd w:val="clear" w:color="auto" w:fill="auto"/>
          </w:tcPr>
          <w:p w14:paraId="1D8ECCCD" w14:textId="458FA42A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А3.2</w:t>
            </w:r>
          </w:p>
        </w:tc>
        <w:tc>
          <w:tcPr>
            <w:tcW w:w="4173" w:type="dxa"/>
            <w:shd w:val="clear" w:color="auto" w:fill="auto"/>
          </w:tcPr>
          <w:p w14:paraId="0A5398E3" w14:textId="01461FD8" w:rsidR="00446E5C" w:rsidRDefault="00446E5C" w:rsidP="00446E5C">
            <w:pPr>
              <w:tabs>
                <w:tab w:val="left" w:pos="567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Представление результатов научной деятельности, указанных в индивидуальном плане научной деятельности</w:t>
            </w:r>
          </w:p>
        </w:tc>
        <w:tc>
          <w:tcPr>
            <w:tcW w:w="789" w:type="dxa"/>
            <w:shd w:val="clear" w:color="auto" w:fill="auto"/>
          </w:tcPr>
          <w:p w14:paraId="441CE9B9" w14:textId="0754735B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3F2CF5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6AC892C" w14:textId="101EC411" w:rsidR="00446E5C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417327A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05" w:type="dxa"/>
            <w:shd w:val="clear" w:color="auto" w:fill="auto"/>
          </w:tcPr>
          <w:p w14:paraId="48F855D3" w14:textId="77777777" w:rsidR="00446E5C" w:rsidRPr="008147F8" w:rsidRDefault="00446E5C" w:rsidP="00446E5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bookmarkEnd w:id="9"/>
    <w:p w14:paraId="6C3A47E7" w14:textId="71AD9975" w:rsidR="00AB07D2" w:rsidRPr="00AB07D2" w:rsidRDefault="00AB07D2" w:rsidP="005F15E8">
      <w:pPr>
        <w:spacing w:before="24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13. </w:t>
      </w:r>
      <w:r w:rsidRPr="00AB07D2">
        <w:rPr>
          <w:rFonts w:ascii="Times New Roman" w:hAnsi="Times New Roman"/>
          <w:sz w:val="28"/>
          <w:szCs w:val="28"/>
          <w:lang w:val="ru-RU"/>
        </w:rPr>
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 подразумевает:</w:t>
      </w:r>
    </w:p>
    <w:p w14:paraId="12E56C7F" w14:textId="6C3149A8" w:rsidR="00AB07D2" w:rsidRPr="00AB07D2" w:rsidRDefault="00AB07D2" w:rsidP="00AB07D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а/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освоение методов поиска литературы по базам данных </w:t>
      </w:r>
      <w:r w:rsidRPr="00AB07D2">
        <w:rPr>
          <w:rFonts w:ascii="Times New Roman" w:hAnsi="Times New Roman"/>
          <w:sz w:val="28"/>
          <w:szCs w:val="28"/>
        </w:rPr>
        <w:t>Scopus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B07D2">
        <w:rPr>
          <w:rFonts w:ascii="Times New Roman" w:hAnsi="Times New Roman"/>
          <w:sz w:val="28"/>
          <w:szCs w:val="28"/>
        </w:rPr>
        <w:t>Web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07D2">
        <w:rPr>
          <w:rFonts w:ascii="Times New Roman" w:hAnsi="Times New Roman"/>
          <w:sz w:val="28"/>
          <w:szCs w:val="28"/>
        </w:rPr>
        <w:t>of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07D2">
        <w:rPr>
          <w:rFonts w:ascii="Times New Roman" w:hAnsi="Times New Roman"/>
          <w:sz w:val="28"/>
          <w:szCs w:val="28"/>
        </w:rPr>
        <w:t>Science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B07D2">
        <w:rPr>
          <w:rFonts w:ascii="Times New Roman" w:hAnsi="Times New Roman"/>
          <w:sz w:val="28"/>
          <w:szCs w:val="28"/>
        </w:rPr>
        <w:t>MedLine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B07D2">
        <w:rPr>
          <w:rFonts w:ascii="Times New Roman" w:hAnsi="Times New Roman"/>
          <w:sz w:val="28"/>
          <w:szCs w:val="28"/>
        </w:rPr>
        <w:t>The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07D2">
        <w:rPr>
          <w:rFonts w:ascii="Times New Roman" w:hAnsi="Times New Roman"/>
          <w:sz w:val="28"/>
          <w:szCs w:val="28"/>
        </w:rPr>
        <w:t>Cochrane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07D2">
        <w:rPr>
          <w:rFonts w:ascii="Times New Roman" w:hAnsi="Times New Roman"/>
          <w:sz w:val="28"/>
          <w:szCs w:val="28"/>
        </w:rPr>
        <w:t>Library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B07D2">
        <w:rPr>
          <w:rFonts w:ascii="Times New Roman" w:hAnsi="Times New Roman"/>
          <w:sz w:val="28"/>
          <w:szCs w:val="28"/>
        </w:rPr>
        <w:t>EMBASE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B07D2">
        <w:rPr>
          <w:rFonts w:ascii="Times New Roman" w:hAnsi="Times New Roman"/>
          <w:sz w:val="28"/>
          <w:szCs w:val="28"/>
        </w:rPr>
        <w:t>Global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07D2">
        <w:rPr>
          <w:rFonts w:ascii="Times New Roman" w:hAnsi="Times New Roman"/>
          <w:sz w:val="28"/>
          <w:szCs w:val="28"/>
        </w:rPr>
        <w:t>Health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B07D2">
        <w:rPr>
          <w:rFonts w:ascii="Times New Roman" w:hAnsi="Times New Roman"/>
          <w:sz w:val="28"/>
          <w:szCs w:val="28"/>
        </w:rPr>
        <w:t>CyberLeninka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B07D2">
        <w:rPr>
          <w:rFonts w:ascii="Times New Roman" w:hAnsi="Times New Roman"/>
          <w:sz w:val="28"/>
          <w:szCs w:val="28"/>
        </w:rPr>
        <w:t>RSCI</w:t>
      </w:r>
      <w:r w:rsidRPr="00AB07D2">
        <w:rPr>
          <w:rFonts w:ascii="Times New Roman" w:hAnsi="Times New Roman"/>
          <w:sz w:val="28"/>
          <w:szCs w:val="28"/>
          <w:lang w:val="ru-RU"/>
        </w:rPr>
        <w:t>, РИНЦ;</w:t>
      </w:r>
    </w:p>
    <w:p w14:paraId="067FF61E" w14:textId="171CB0E2" w:rsidR="00AB07D2" w:rsidRPr="00AB07D2" w:rsidRDefault="00AB07D2" w:rsidP="00AB07D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б/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освоение «Единых стандартов представления результатов и испытаний Экспертной группы CONSORT» (</w:t>
      </w:r>
      <w:proofErr w:type="spellStart"/>
      <w:r w:rsidRPr="00AB07D2">
        <w:rPr>
          <w:rFonts w:ascii="Times New Roman" w:hAnsi="Times New Roman"/>
          <w:sz w:val="28"/>
          <w:szCs w:val="28"/>
          <w:lang w:val="ru-RU"/>
        </w:rPr>
        <w:t>Consolidated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07D2">
        <w:rPr>
          <w:rFonts w:ascii="Times New Roman" w:hAnsi="Times New Roman"/>
          <w:sz w:val="28"/>
          <w:szCs w:val="28"/>
          <w:lang w:val="ru-RU"/>
        </w:rPr>
        <w:t>Standards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07D2">
        <w:rPr>
          <w:rFonts w:ascii="Times New Roman" w:hAnsi="Times New Roman"/>
          <w:sz w:val="28"/>
          <w:szCs w:val="28"/>
          <w:lang w:val="ru-RU"/>
        </w:rPr>
        <w:t>of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07D2">
        <w:rPr>
          <w:rFonts w:ascii="Times New Roman" w:hAnsi="Times New Roman"/>
          <w:sz w:val="28"/>
          <w:szCs w:val="28"/>
          <w:lang w:val="ru-RU"/>
        </w:rPr>
        <w:t>Reporting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07D2">
        <w:rPr>
          <w:rFonts w:ascii="Times New Roman" w:hAnsi="Times New Roman"/>
          <w:sz w:val="28"/>
          <w:szCs w:val="28"/>
          <w:lang w:val="ru-RU"/>
        </w:rPr>
        <w:t>Trials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>);</w:t>
      </w:r>
    </w:p>
    <w:p w14:paraId="7611964A" w14:textId="5DF36433" w:rsidR="00AB07D2" w:rsidRPr="00AB07D2" w:rsidRDefault="00AB07D2" w:rsidP="00AB07D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в/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освоение и создание оригинальных статей в соответствии с форматом IMRAD (</w:t>
      </w:r>
      <w:proofErr w:type="spellStart"/>
      <w:r w:rsidRPr="00AB07D2">
        <w:rPr>
          <w:rFonts w:ascii="Times New Roman" w:hAnsi="Times New Roman"/>
          <w:sz w:val="28"/>
          <w:szCs w:val="28"/>
          <w:lang w:val="ru-RU"/>
        </w:rPr>
        <w:t>Introduction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B07D2">
        <w:rPr>
          <w:rFonts w:ascii="Times New Roman" w:hAnsi="Times New Roman"/>
          <w:sz w:val="28"/>
          <w:szCs w:val="28"/>
          <w:lang w:val="ru-RU"/>
        </w:rPr>
        <w:t>Methods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B07D2">
        <w:rPr>
          <w:rFonts w:ascii="Times New Roman" w:hAnsi="Times New Roman"/>
          <w:sz w:val="28"/>
          <w:szCs w:val="28"/>
          <w:lang w:val="ru-RU"/>
        </w:rPr>
        <w:t>Results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B07D2">
        <w:rPr>
          <w:rFonts w:ascii="Times New Roman" w:hAnsi="Times New Roman"/>
          <w:sz w:val="28"/>
          <w:szCs w:val="28"/>
          <w:lang w:val="ru-RU"/>
        </w:rPr>
        <w:t>Discussion</w:t>
      </w:r>
      <w:proofErr w:type="spellEnd"/>
      <w:r w:rsidRPr="00AB07D2">
        <w:rPr>
          <w:rFonts w:ascii="Times New Roman" w:hAnsi="Times New Roman"/>
          <w:sz w:val="28"/>
          <w:szCs w:val="28"/>
          <w:lang w:val="ru-RU"/>
        </w:rPr>
        <w:t>);</w:t>
      </w:r>
    </w:p>
    <w:p w14:paraId="1BBF9A55" w14:textId="6B67F842" w:rsidR="00AB07D2" w:rsidRPr="00AB07D2" w:rsidRDefault="00AB07D2" w:rsidP="00AB07D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г/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освоение и создание обзоров в соответствии с руководством PRISMA (Рекомендуемые элементы отчетности для систематического обзора и мета-анализа)</w:t>
      </w:r>
    </w:p>
    <w:p w14:paraId="209075B0" w14:textId="66CFBDB1" w:rsidR="00AB07D2" w:rsidRPr="00AB07D2" w:rsidRDefault="00AB07D2" w:rsidP="00AB07D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д/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освоение методов создания визуального контента;</w:t>
      </w:r>
    </w:p>
    <w:p w14:paraId="60FFAD5D" w14:textId="1B055759" w:rsidR="00AB07D2" w:rsidRPr="00AB07D2" w:rsidRDefault="00AB07D2" w:rsidP="00AB07D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е/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освоение и применение мер продвижения статьи;</w:t>
      </w:r>
    </w:p>
    <w:p w14:paraId="4BAAAD1D" w14:textId="65FA212E" w:rsidR="00AB07D2" w:rsidRPr="00AB07D2" w:rsidRDefault="00AB07D2" w:rsidP="00AB07D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ж/</w:t>
      </w:r>
      <w:r w:rsidRPr="00AB07D2">
        <w:rPr>
          <w:rFonts w:ascii="Times New Roman" w:hAnsi="Times New Roman"/>
          <w:sz w:val="28"/>
          <w:szCs w:val="28"/>
          <w:lang w:val="ru-RU"/>
        </w:rPr>
        <w:t xml:space="preserve"> освоение требований к оформлению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14:paraId="56207435" w14:textId="5F6F4B03" w:rsidR="00935E35" w:rsidRDefault="00AB07D2" w:rsidP="00AB07D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14. </w:t>
      </w:r>
      <w:r w:rsidRPr="00AB07D2">
        <w:rPr>
          <w:rFonts w:ascii="Times New Roman" w:hAnsi="Times New Roman"/>
          <w:sz w:val="28"/>
          <w:szCs w:val="28"/>
          <w:lang w:val="ru-RU"/>
        </w:rPr>
        <w:t>Организационной основой подготовки научных изданий являются консультации и самостоятельная работа. Руководство подготовкой научных изданий осуществляет научный руководитель по диссертации.</w:t>
      </w:r>
    </w:p>
    <w:p w14:paraId="6B92BF85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15. </w:t>
      </w:r>
      <w:r w:rsidRPr="00AB07D2">
        <w:rPr>
          <w:rFonts w:ascii="Times New Roman" w:hAnsi="Times New Roman"/>
          <w:sz w:val="28"/>
          <w:szCs w:val="28"/>
          <w:lang w:val="ru-RU"/>
        </w:rPr>
        <w:t>Промежуточная аттестация по этапам выполнения научного исследования подразумевает:</w:t>
      </w:r>
    </w:p>
    <w:p w14:paraId="77CA550A" w14:textId="77777777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t>а/ выполнение мероприятий и достижение критериев индивидуального плана научной деятельности;</w:t>
      </w:r>
    </w:p>
    <w:p w14:paraId="282D4710" w14:textId="1FA07336" w:rsidR="00AB07D2" w:rsidRPr="00AB07D2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07D2">
        <w:rPr>
          <w:rFonts w:ascii="Times New Roman" w:hAnsi="Times New Roman"/>
          <w:sz w:val="28"/>
          <w:szCs w:val="28"/>
          <w:lang w:val="ru-RU"/>
        </w:rPr>
        <w:t>б/</w:t>
      </w:r>
      <w:r w:rsidR="00210C4E" w:rsidRPr="00210C4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0C4E" w:rsidRPr="00AB07D2">
        <w:rPr>
          <w:rFonts w:ascii="Times New Roman" w:hAnsi="Times New Roman"/>
          <w:sz w:val="28"/>
          <w:szCs w:val="28"/>
          <w:lang w:val="ru-RU"/>
        </w:rPr>
        <w:t>не мнее 2-х публикаций, в которых излагаются основные научные результаты диссертации на соискание ученой степени кандидата наук, в рецензируемых изданиях</w:t>
      </w:r>
      <w:r w:rsidR="00210C4E">
        <w:rPr>
          <w:rFonts w:ascii="Times New Roman" w:hAnsi="Times New Roman"/>
          <w:sz w:val="28"/>
          <w:szCs w:val="28"/>
          <w:lang w:val="ru-RU"/>
        </w:rPr>
        <w:t>;</w:t>
      </w:r>
    </w:p>
    <w:p w14:paraId="281BC630" w14:textId="05C8A07B" w:rsidR="00935E35" w:rsidRDefault="00AB07D2" w:rsidP="00AB07D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C65F6">
        <w:rPr>
          <w:rFonts w:ascii="Times New Roman" w:hAnsi="Times New Roman"/>
          <w:sz w:val="28"/>
          <w:szCs w:val="28"/>
          <w:lang w:val="ru-RU"/>
        </w:rPr>
        <w:t xml:space="preserve">в/ </w:t>
      </w:r>
      <w:r w:rsidR="00210C4E" w:rsidRPr="002C65F6">
        <w:rPr>
          <w:rFonts w:ascii="Times New Roman" w:hAnsi="Times New Roman"/>
          <w:sz w:val="28"/>
          <w:szCs w:val="28"/>
          <w:lang w:val="ru-RU"/>
        </w:rPr>
        <w:t>не менее 5 выступлений на научно-практических мероприятиях.</w:t>
      </w:r>
    </w:p>
    <w:p w14:paraId="59AECA84" w14:textId="5B90416E" w:rsidR="00935E35" w:rsidRDefault="00AB07D2" w:rsidP="00935E35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16. </w:t>
      </w:r>
      <w:r w:rsidR="00935E35" w:rsidRPr="00935E35">
        <w:rPr>
          <w:rFonts w:ascii="Times New Roman" w:hAnsi="Times New Roman"/>
          <w:sz w:val="28"/>
          <w:szCs w:val="28"/>
          <w:lang w:val="ru-RU"/>
        </w:rPr>
        <w:t>Образовательный компонент программы аспирантуры (адъюнктуры) включает дисциплины (модули) и практику, а также промежуточную аттестацию по указанным дисциплинам (модулям) и практике.</w:t>
      </w:r>
      <w:r w:rsidR="00935E3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B05D72B" w14:textId="452513F8" w:rsidR="00B57FEB" w:rsidRDefault="00B57FEB" w:rsidP="00B57FEB">
      <w:pPr>
        <w:pStyle w:val="25"/>
        <w:shd w:val="clear" w:color="auto" w:fill="auto"/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16.1. Образовательный</w:t>
      </w:r>
      <w:r w:rsidRPr="005B21DF">
        <w:rPr>
          <w:rFonts w:ascii="Times New Roman" w:hAnsi="Times New Roman"/>
          <w:sz w:val="28"/>
          <w:szCs w:val="28"/>
        </w:rPr>
        <w:t xml:space="preserve"> компонент является обязательным разделом Программы. Общая трудоемкость </w:t>
      </w:r>
      <w:r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5B21DF">
        <w:rPr>
          <w:rFonts w:ascii="Times New Roman" w:hAnsi="Times New Roman"/>
          <w:sz w:val="28"/>
          <w:szCs w:val="28"/>
        </w:rPr>
        <w:t xml:space="preserve"> компонента составляет </w:t>
      </w:r>
      <w:r w:rsidR="005341C6">
        <w:rPr>
          <w:rFonts w:ascii="Times New Roman" w:hAnsi="Times New Roman"/>
          <w:sz w:val="28"/>
          <w:szCs w:val="28"/>
          <w:lang w:val="ru-RU"/>
        </w:rPr>
        <w:t>4</w:t>
      </w:r>
      <w:r w:rsidR="00731885">
        <w:rPr>
          <w:rFonts w:ascii="Times New Roman" w:hAnsi="Times New Roman"/>
          <w:sz w:val="28"/>
          <w:szCs w:val="28"/>
          <w:lang w:val="ru-RU"/>
        </w:rPr>
        <w:t>5</w:t>
      </w:r>
      <w:r w:rsidRPr="005B21DF">
        <w:rPr>
          <w:rFonts w:ascii="Times New Roman" w:hAnsi="Times New Roman"/>
          <w:sz w:val="28"/>
          <w:szCs w:val="28"/>
        </w:rPr>
        <w:t xml:space="preserve"> зачетных единиц (</w:t>
      </w:r>
      <w:r w:rsidR="005341C6">
        <w:rPr>
          <w:rFonts w:ascii="Times New Roman" w:hAnsi="Times New Roman"/>
          <w:sz w:val="28"/>
          <w:szCs w:val="28"/>
          <w:lang w:val="ru-RU"/>
        </w:rPr>
        <w:t>1 </w:t>
      </w:r>
      <w:r w:rsidR="00731885">
        <w:rPr>
          <w:rFonts w:ascii="Times New Roman" w:hAnsi="Times New Roman"/>
          <w:sz w:val="28"/>
          <w:szCs w:val="28"/>
          <w:lang w:val="ru-RU"/>
        </w:rPr>
        <w:t>6</w:t>
      </w:r>
      <w:r w:rsidR="005341C6">
        <w:rPr>
          <w:rFonts w:ascii="Times New Roman" w:hAnsi="Times New Roman"/>
          <w:sz w:val="28"/>
          <w:szCs w:val="28"/>
          <w:lang w:val="ru-RU"/>
        </w:rPr>
        <w:t>2</w:t>
      </w:r>
      <w:r w:rsidR="00731885">
        <w:rPr>
          <w:rFonts w:ascii="Times New Roman" w:hAnsi="Times New Roman"/>
          <w:sz w:val="28"/>
          <w:szCs w:val="28"/>
          <w:lang w:val="ru-RU"/>
        </w:rPr>
        <w:t>0</w:t>
      </w:r>
      <w:r w:rsidR="00534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1DF">
        <w:rPr>
          <w:rFonts w:ascii="Times New Roman" w:hAnsi="Times New Roman"/>
          <w:sz w:val="28"/>
          <w:szCs w:val="28"/>
        </w:rPr>
        <w:t>час</w:t>
      </w:r>
      <w:r w:rsidR="00731885">
        <w:rPr>
          <w:rFonts w:ascii="Times New Roman" w:hAnsi="Times New Roman"/>
          <w:sz w:val="28"/>
          <w:szCs w:val="28"/>
          <w:lang w:val="ru-RU"/>
        </w:rPr>
        <w:t>ов</w:t>
      </w:r>
      <w:r w:rsidRPr="005B21DF">
        <w:rPr>
          <w:rFonts w:ascii="Times New Roman" w:hAnsi="Times New Roman"/>
          <w:sz w:val="28"/>
          <w:szCs w:val="28"/>
        </w:rPr>
        <w:t>), распределенных между тремя годами обучения.</w:t>
      </w:r>
      <w:r w:rsidRPr="00445508">
        <w:t xml:space="preserve"> </w:t>
      </w:r>
      <w:r w:rsidRPr="00445508">
        <w:rPr>
          <w:rFonts w:ascii="Times New Roman" w:hAnsi="Times New Roman"/>
          <w:sz w:val="28"/>
          <w:szCs w:val="28"/>
        </w:rPr>
        <w:t xml:space="preserve">Максимальный объем учебной нагрузки обучающихся составляет в период теоретического обучения </w:t>
      </w:r>
      <w:r w:rsidR="00352A95">
        <w:rPr>
          <w:rFonts w:ascii="Times New Roman" w:hAnsi="Times New Roman"/>
          <w:sz w:val="28"/>
          <w:szCs w:val="28"/>
          <w:lang w:val="ru-RU"/>
        </w:rPr>
        <w:t>60</w:t>
      </w:r>
      <w:r w:rsidRPr="00445508">
        <w:rPr>
          <w:rFonts w:ascii="Times New Roman" w:hAnsi="Times New Roman"/>
          <w:sz w:val="28"/>
          <w:szCs w:val="28"/>
        </w:rPr>
        <w:t xml:space="preserve"> академических часов в неделю, включая все виды аудиторной и внеаудиторной (самостоятельной) учебной работы по освоению элективных и факультативных занятий.</w:t>
      </w:r>
    </w:p>
    <w:p w14:paraId="0D47A1FD" w14:textId="77777777" w:rsidR="00B57FEB" w:rsidRPr="00B57FEB" w:rsidRDefault="00B57FEB" w:rsidP="00B57FE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16.2. </w:t>
      </w:r>
      <w:r w:rsidRPr="00B57FEB">
        <w:rPr>
          <w:rFonts w:ascii="Times New Roman" w:hAnsi="Times New Roman"/>
          <w:sz w:val="28"/>
          <w:szCs w:val="28"/>
          <w:lang w:val="ru-RU"/>
        </w:rPr>
        <w:t>Элективные дисциплины, в том числе направленные на подготовку к сдаче кандидатских экзаменов, являются обязательными для освоения обучающимся независимо от профиля программы аспирантуры, которую он осваивает. Программа аспирантуры в части дисциплин (модулей), направленных на подготовку к сдаче кандидатских экзаменов, разрабатывается в соответствии с примерными программами кандидатских экзаменов.</w:t>
      </w:r>
    </w:p>
    <w:p w14:paraId="2934F03E" w14:textId="3F8EAC12" w:rsidR="00C04892" w:rsidRDefault="00B57FEB" w:rsidP="00B57FE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57FEB">
        <w:rPr>
          <w:rFonts w:ascii="Times New Roman" w:hAnsi="Times New Roman"/>
          <w:sz w:val="28"/>
          <w:szCs w:val="28"/>
          <w:lang w:val="ru-RU"/>
        </w:rPr>
        <w:t>К элективным дисциплинам (модулям) Программы относятся: «История и философия науки», «Иностранный язык»,</w:t>
      </w:r>
      <w:r w:rsidR="00D71F56" w:rsidRPr="00716245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 w:rsidR="00D71F56" w:rsidRPr="00D71F56">
        <w:rPr>
          <w:rFonts w:ascii="Times New Roman" w:hAnsi="Times New Roman"/>
          <w:sz w:val="28"/>
          <w:szCs w:val="28"/>
          <w:lang w:val="ru-RU"/>
        </w:rPr>
        <w:t>Акушерство и гинекология</w:t>
      </w:r>
      <w:r w:rsidR="00D71F56" w:rsidRPr="00716245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D71F56">
        <w:rPr>
          <w:rFonts w:ascii="Times New Roman" w:hAnsi="Times New Roman"/>
          <w:sz w:val="28"/>
          <w:szCs w:val="28"/>
          <w:lang w:val="ru-RU"/>
        </w:rPr>
        <w:t>,</w:t>
      </w:r>
      <w:r w:rsidRPr="00B57FE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4892">
        <w:rPr>
          <w:rFonts w:ascii="Times New Roman" w:hAnsi="Times New Roman"/>
          <w:sz w:val="28"/>
          <w:szCs w:val="28"/>
          <w:lang w:val="ru-RU"/>
        </w:rPr>
        <w:t xml:space="preserve">«Основы научно-исследовательской деятельности», </w:t>
      </w:r>
      <w:r w:rsidR="00731885" w:rsidRPr="00B57FEB">
        <w:rPr>
          <w:rFonts w:ascii="Times New Roman" w:hAnsi="Times New Roman"/>
          <w:sz w:val="28"/>
          <w:szCs w:val="28"/>
          <w:lang w:val="ru-RU"/>
        </w:rPr>
        <w:t>«Методология научных исследований в медицине»,</w:t>
      </w:r>
      <w:r w:rsidR="0073188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4892" w:rsidRPr="00B57FEB">
        <w:rPr>
          <w:rFonts w:ascii="Times New Roman" w:hAnsi="Times New Roman"/>
          <w:sz w:val="28"/>
          <w:szCs w:val="28"/>
          <w:lang w:val="ru-RU"/>
        </w:rPr>
        <w:t>«Педагогика высшей школы»</w:t>
      </w:r>
      <w:r w:rsidR="00C04892">
        <w:rPr>
          <w:rFonts w:ascii="Times New Roman" w:hAnsi="Times New Roman"/>
          <w:sz w:val="28"/>
          <w:szCs w:val="28"/>
          <w:lang w:val="ru-RU"/>
        </w:rPr>
        <w:t>.</w:t>
      </w:r>
    </w:p>
    <w:p w14:paraId="482B11E5" w14:textId="741F8E8C" w:rsidR="00B57FEB" w:rsidRDefault="00B57FEB" w:rsidP="00935E35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16.3. </w:t>
      </w:r>
      <w:r w:rsidRPr="00B57FEB">
        <w:rPr>
          <w:rFonts w:ascii="Times New Roman" w:hAnsi="Times New Roman"/>
          <w:sz w:val="28"/>
          <w:szCs w:val="28"/>
          <w:lang w:val="ru-RU"/>
        </w:rPr>
        <w:t>Факультативная часть дает возможность расширения и (или) углубления знаний, умений, навыков и компетенций, определяемых содержанием элективных дисциплин (модулей), позволяет аспирантам получить углубленные знания и навыки для успешной профессиональной деятельности.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7FEB">
        <w:rPr>
          <w:rFonts w:ascii="Times New Roman" w:hAnsi="Times New Roman"/>
          <w:sz w:val="28"/>
          <w:szCs w:val="28"/>
          <w:lang w:val="ru-RU"/>
        </w:rPr>
        <w:t xml:space="preserve">Факультативные дисциплины (модули) являются необязательными для освоения аспирантом и включают: </w:t>
      </w:r>
      <w:r w:rsidR="00C04892" w:rsidRPr="00B57FEB">
        <w:rPr>
          <w:rFonts w:ascii="Times New Roman" w:hAnsi="Times New Roman"/>
          <w:sz w:val="28"/>
          <w:szCs w:val="28"/>
          <w:lang w:val="ru-RU"/>
        </w:rPr>
        <w:t>«Современные технологии обучения в медицинском вузе»,</w:t>
      </w:r>
      <w:r w:rsidRPr="00B57FE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4892" w:rsidRPr="00B57FEB">
        <w:rPr>
          <w:rFonts w:ascii="Times New Roman" w:hAnsi="Times New Roman"/>
          <w:sz w:val="28"/>
          <w:szCs w:val="28"/>
          <w:lang w:val="ru-RU"/>
        </w:rPr>
        <w:t xml:space="preserve">«Представление научных результатов в научных изданиях», «Коммуникативная компетентность врача педагога», </w:t>
      </w:r>
      <w:r w:rsidRPr="00B57FEB">
        <w:rPr>
          <w:rFonts w:ascii="Times New Roman" w:hAnsi="Times New Roman"/>
          <w:sz w:val="28"/>
          <w:szCs w:val="28"/>
          <w:lang w:val="ru-RU"/>
        </w:rPr>
        <w:t>«</w:t>
      </w:r>
      <w:r w:rsidR="00C04892">
        <w:rPr>
          <w:rFonts w:ascii="Times New Roman" w:hAnsi="Times New Roman"/>
          <w:sz w:val="28"/>
          <w:szCs w:val="28"/>
          <w:lang w:val="ru-RU"/>
        </w:rPr>
        <w:t>Профилактика профессионального выгорания врача-педагога</w:t>
      </w:r>
      <w:r w:rsidRPr="00B57FEB">
        <w:rPr>
          <w:rFonts w:ascii="Times New Roman" w:hAnsi="Times New Roman"/>
          <w:sz w:val="28"/>
          <w:szCs w:val="28"/>
          <w:lang w:val="ru-RU"/>
        </w:rPr>
        <w:t>».</w:t>
      </w:r>
    </w:p>
    <w:p w14:paraId="32AA58CA" w14:textId="70041A79" w:rsidR="00AD4610" w:rsidRDefault="00AD4610" w:rsidP="00935E35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16.4. </w:t>
      </w:r>
      <w:r w:rsidRPr="002C65F6">
        <w:rPr>
          <w:rFonts w:ascii="Times New Roman" w:hAnsi="Times New Roman"/>
          <w:sz w:val="28"/>
          <w:szCs w:val="28"/>
          <w:lang w:val="ru-RU"/>
        </w:rPr>
        <w:t xml:space="preserve">Разделы и </w:t>
      </w:r>
      <w:r w:rsidR="00E262BB" w:rsidRPr="002C65F6">
        <w:rPr>
          <w:rFonts w:ascii="Times New Roman" w:hAnsi="Times New Roman"/>
          <w:sz w:val="28"/>
          <w:szCs w:val="28"/>
          <w:lang w:val="ru-RU"/>
        </w:rPr>
        <w:t>составляющие</w:t>
      </w:r>
      <w:r w:rsidRPr="002C65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9AB" w:rsidRPr="002C65F6">
        <w:rPr>
          <w:rFonts w:ascii="Times New Roman" w:hAnsi="Times New Roman"/>
          <w:sz w:val="28"/>
          <w:szCs w:val="28"/>
          <w:lang w:val="ru-RU"/>
        </w:rPr>
        <w:t>О</w:t>
      </w:r>
      <w:r w:rsidRPr="002C65F6">
        <w:rPr>
          <w:rFonts w:ascii="Times New Roman" w:hAnsi="Times New Roman"/>
          <w:sz w:val="28"/>
          <w:szCs w:val="28"/>
          <w:lang w:val="ru-RU"/>
        </w:rPr>
        <w:t>бразовательного компонента (дисциплин</w:t>
      </w:r>
      <w:r w:rsidR="004839AB" w:rsidRPr="002C65F6">
        <w:rPr>
          <w:rFonts w:ascii="Times New Roman" w:hAnsi="Times New Roman"/>
          <w:sz w:val="28"/>
          <w:szCs w:val="28"/>
          <w:lang w:val="ru-RU"/>
        </w:rPr>
        <w:t>ы</w:t>
      </w:r>
      <w:r w:rsidRPr="002C65F6">
        <w:rPr>
          <w:rFonts w:ascii="Times New Roman" w:hAnsi="Times New Roman"/>
          <w:sz w:val="28"/>
          <w:szCs w:val="28"/>
          <w:lang w:val="ru-RU"/>
        </w:rPr>
        <w:t xml:space="preserve"> и практик</w:t>
      </w:r>
      <w:r w:rsidR="004839AB" w:rsidRPr="002C65F6">
        <w:rPr>
          <w:rFonts w:ascii="Times New Roman" w:hAnsi="Times New Roman"/>
          <w:sz w:val="28"/>
          <w:szCs w:val="28"/>
          <w:lang w:val="ru-RU"/>
        </w:rPr>
        <w:t>и</w:t>
      </w:r>
      <w:r w:rsidRPr="002C65F6">
        <w:rPr>
          <w:rFonts w:ascii="Times New Roman" w:hAnsi="Times New Roman"/>
          <w:sz w:val="28"/>
          <w:szCs w:val="28"/>
          <w:lang w:val="ru-RU"/>
        </w:rPr>
        <w:t>)</w:t>
      </w:r>
      <w:r w:rsidR="004839AB" w:rsidRPr="002C65F6">
        <w:rPr>
          <w:rFonts w:ascii="Times New Roman" w:hAnsi="Times New Roman"/>
          <w:sz w:val="28"/>
          <w:szCs w:val="28"/>
          <w:lang w:val="ru-RU"/>
        </w:rPr>
        <w:t xml:space="preserve">, их продолжительность, в том числе контактной работы, а также вид промежуточной аттестации </w:t>
      </w:r>
      <w:r w:rsidRPr="002C65F6">
        <w:rPr>
          <w:rFonts w:ascii="Times New Roman" w:hAnsi="Times New Roman"/>
          <w:sz w:val="28"/>
          <w:szCs w:val="28"/>
          <w:lang w:val="ru-RU"/>
        </w:rPr>
        <w:t>установлены Программой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95"/>
        <w:gridCol w:w="695"/>
        <w:gridCol w:w="841"/>
        <w:gridCol w:w="732"/>
        <w:gridCol w:w="494"/>
        <w:gridCol w:w="494"/>
        <w:gridCol w:w="571"/>
        <w:gridCol w:w="1134"/>
      </w:tblGrid>
      <w:tr w:rsidR="00703A6C" w:rsidRPr="00703A6C" w14:paraId="3094594D" w14:textId="77777777" w:rsidTr="00703A6C">
        <w:tc>
          <w:tcPr>
            <w:tcW w:w="959" w:type="dxa"/>
            <w:vMerge w:val="restart"/>
            <w:shd w:val="clear" w:color="auto" w:fill="auto"/>
          </w:tcPr>
          <w:p w14:paraId="57587B98" w14:textId="4B871AEE" w:rsidR="004530BD" w:rsidRPr="00703A6C" w:rsidRDefault="004530BD" w:rsidP="00703A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Код</w:t>
            </w:r>
          </w:p>
        </w:tc>
        <w:tc>
          <w:tcPr>
            <w:tcW w:w="3495" w:type="dxa"/>
            <w:vMerge w:val="restart"/>
            <w:shd w:val="clear" w:color="auto" w:fill="auto"/>
          </w:tcPr>
          <w:p w14:paraId="788A5779" w14:textId="52864E5E" w:rsidR="004530BD" w:rsidRPr="00703A6C" w:rsidRDefault="004530BD" w:rsidP="00703A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Разделы и составляющие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6E4AB451" w14:textId="4BF10D27" w:rsidR="004530BD" w:rsidRPr="00703A6C" w:rsidRDefault="004530BD" w:rsidP="00703A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ЗЕТ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42F46EE7" w14:textId="69B85183" w:rsidR="004530BD" w:rsidRPr="00703A6C" w:rsidRDefault="004530BD" w:rsidP="00703A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часы</w:t>
            </w:r>
          </w:p>
        </w:tc>
        <w:tc>
          <w:tcPr>
            <w:tcW w:w="732" w:type="dxa"/>
            <w:vMerge w:val="restart"/>
            <w:shd w:val="clear" w:color="auto" w:fill="auto"/>
            <w:textDirection w:val="btLr"/>
          </w:tcPr>
          <w:p w14:paraId="6E220865" w14:textId="0DA86FA4" w:rsidR="004530BD" w:rsidRPr="00703A6C" w:rsidRDefault="004839AB" w:rsidP="00703A6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 xml:space="preserve">Контактные </w:t>
            </w:r>
            <w:r w:rsidR="00E528C3" w:rsidRPr="00703A6C">
              <w:rPr>
                <w:rFonts w:ascii="Times New Roman" w:hAnsi="Times New Roman"/>
                <w:b/>
                <w:bCs/>
                <w:lang w:val="ru-RU"/>
              </w:rPr>
              <w:t>часы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283B0B9" w14:textId="44E05B79" w:rsidR="004530BD" w:rsidRPr="00703A6C" w:rsidRDefault="004530BD" w:rsidP="00703A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ЗЕТ по курсам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14:paraId="011F8094" w14:textId="7BEF64D3" w:rsidR="004530BD" w:rsidRPr="00703A6C" w:rsidRDefault="004530BD" w:rsidP="00703A6C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Промежуточная аттестация</w:t>
            </w:r>
          </w:p>
        </w:tc>
      </w:tr>
      <w:tr w:rsidR="00703A6C" w:rsidRPr="00703A6C" w14:paraId="20735C39" w14:textId="77777777" w:rsidTr="00703A6C">
        <w:trPr>
          <w:trHeight w:val="1611"/>
        </w:trPr>
        <w:tc>
          <w:tcPr>
            <w:tcW w:w="959" w:type="dxa"/>
            <w:vMerge/>
            <w:shd w:val="clear" w:color="auto" w:fill="auto"/>
          </w:tcPr>
          <w:p w14:paraId="7695CD0A" w14:textId="3F93C0C3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14:paraId="6BE7FD8E" w14:textId="06F351BF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3DF7136B" w14:textId="1EED0C08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4AB0B9D3" w14:textId="0E84FD10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14:paraId="31EE66B2" w14:textId="77777777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94" w:type="dxa"/>
            <w:shd w:val="clear" w:color="auto" w:fill="auto"/>
          </w:tcPr>
          <w:p w14:paraId="78D5B834" w14:textId="2AA909EC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14:paraId="3A0899F4" w14:textId="137ADF7F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14:paraId="7706F13E" w14:textId="6BDCB9F7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14:paraId="6061BBED" w14:textId="77777777" w:rsidR="004530BD" w:rsidRPr="00703A6C" w:rsidRDefault="004530BD" w:rsidP="00703A6C">
            <w:pPr>
              <w:spacing w:line="276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703A6C" w:rsidRPr="00703A6C" w14:paraId="6C78326B" w14:textId="77777777" w:rsidTr="00703A6C">
        <w:tc>
          <w:tcPr>
            <w:tcW w:w="959" w:type="dxa"/>
            <w:shd w:val="clear" w:color="auto" w:fill="E7E6E6"/>
          </w:tcPr>
          <w:p w14:paraId="4BEF0FB8" w14:textId="178206F8" w:rsidR="004530BD" w:rsidRPr="00703A6C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Б</w:t>
            </w:r>
          </w:p>
        </w:tc>
        <w:tc>
          <w:tcPr>
            <w:tcW w:w="3495" w:type="dxa"/>
            <w:shd w:val="clear" w:color="auto" w:fill="E7E6E6"/>
          </w:tcPr>
          <w:p w14:paraId="2D3AD485" w14:textId="7BEE56D4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ОБРАЗОВАТЕЛЬНЫЙ КОМПОНЕНТ</w:t>
            </w:r>
          </w:p>
        </w:tc>
        <w:tc>
          <w:tcPr>
            <w:tcW w:w="695" w:type="dxa"/>
            <w:shd w:val="clear" w:color="auto" w:fill="E7E6E6"/>
          </w:tcPr>
          <w:p w14:paraId="44F7C184" w14:textId="28C6BC3B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45</w:t>
            </w:r>
          </w:p>
        </w:tc>
        <w:tc>
          <w:tcPr>
            <w:tcW w:w="841" w:type="dxa"/>
            <w:shd w:val="clear" w:color="auto" w:fill="E7E6E6"/>
          </w:tcPr>
          <w:p w14:paraId="6FC7BE91" w14:textId="03F7B17D" w:rsidR="004530BD" w:rsidRPr="00703A6C" w:rsidRDefault="004E11C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 xml:space="preserve">1 620 </w:t>
            </w:r>
          </w:p>
        </w:tc>
        <w:tc>
          <w:tcPr>
            <w:tcW w:w="732" w:type="dxa"/>
            <w:shd w:val="clear" w:color="auto" w:fill="E7E6E6"/>
          </w:tcPr>
          <w:p w14:paraId="24691B38" w14:textId="15554BAE" w:rsidR="004530BD" w:rsidRPr="00703A6C" w:rsidRDefault="00420ADA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="00BD43CF">
              <w:rPr>
                <w:rFonts w:ascii="Times New Roman" w:hAnsi="Times New Roman"/>
                <w:b/>
                <w:bCs/>
                <w:lang w:val="ru-RU"/>
              </w:rPr>
              <w:t>40</w:t>
            </w:r>
          </w:p>
        </w:tc>
        <w:tc>
          <w:tcPr>
            <w:tcW w:w="494" w:type="dxa"/>
            <w:shd w:val="clear" w:color="auto" w:fill="E7E6E6"/>
          </w:tcPr>
          <w:p w14:paraId="5CE6A3CE" w14:textId="21E68AD7" w:rsidR="004530BD" w:rsidRPr="00703A6C" w:rsidRDefault="004530BD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21</w:t>
            </w:r>
          </w:p>
        </w:tc>
        <w:tc>
          <w:tcPr>
            <w:tcW w:w="494" w:type="dxa"/>
            <w:shd w:val="clear" w:color="auto" w:fill="E7E6E6"/>
          </w:tcPr>
          <w:p w14:paraId="1726FBAB" w14:textId="32D24E58" w:rsidR="004530BD" w:rsidRPr="00703A6C" w:rsidRDefault="00BD43CF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21</w:t>
            </w:r>
          </w:p>
        </w:tc>
        <w:tc>
          <w:tcPr>
            <w:tcW w:w="571" w:type="dxa"/>
            <w:shd w:val="clear" w:color="auto" w:fill="E7E6E6"/>
          </w:tcPr>
          <w:p w14:paraId="4D917CD4" w14:textId="2B0038A7" w:rsidR="004530BD" w:rsidRPr="00703A6C" w:rsidRDefault="00BD43CF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E7E6E6"/>
          </w:tcPr>
          <w:p w14:paraId="616EA336" w14:textId="77777777" w:rsidR="004530BD" w:rsidRPr="00703A6C" w:rsidRDefault="004530BD" w:rsidP="00703A6C">
            <w:pPr>
              <w:spacing w:line="276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703A6C" w:rsidRPr="00703A6C" w14:paraId="03482310" w14:textId="77777777" w:rsidTr="00703A6C">
        <w:tc>
          <w:tcPr>
            <w:tcW w:w="959" w:type="dxa"/>
            <w:shd w:val="clear" w:color="auto" w:fill="auto"/>
          </w:tcPr>
          <w:p w14:paraId="04A5CA7B" w14:textId="6E25222B" w:rsidR="004530BD" w:rsidRPr="00703A6C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Б1</w:t>
            </w:r>
          </w:p>
        </w:tc>
        <w:tc>
          <w:tcPr>
            <w:tcW w:w="3495" w:type="dxa"/>
            <w:shd w:val="clear" w:color="auto" w:fill="auto"/>
          </w:tcPr>
          <w:p w14:paraId="67558701" w14:textId="10E1D7D6" w:rsidR="004530BD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Дисциплины</w:t>
            </w:r>
          </w:p>
        </w:tc>
        <w:tc>
          <w:tcPr>
            <w:tcW w:w="695" w:type="dxa"/>
            <w:shd w:val="clear" w:color="auto" w:fill="auto"/>
          </w:tcPr>
          <w:p w14:paraId="572925A7" w14:textId="73EF39AE" w:rsidR="004530BD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33</w:t>
            </w:r>
          </w:p>
        </w:tc>
        <w:tc>
          <w:tcPr>
            <w:tcW w:w="841" w:type="dxa"/>
            <w:shd w:val="clear" w:color="auto" w:fill="auto"/>
          </w:tcPr>
          <w:p w14:paraId="60964DE9" w14:textId="5763BA40" w:rsidR="004530BD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1 188</w:t>
            </w:r>
          </w:p>
        </w:tc>
        <w:tc>
          <w:tcPr>
            <w:tcW w:w="732" w:type="dxa"/>
            <w:shd w:val="clear" w:color="auto" w:fill="auto"/>
          </w:tcPr>
          <w:p w14:paraId="6C917FF6" w14:textId="5A3477E8" w:rsidR="004530BD" w:rsidRPr="00703A6C" w:rsidRDefault="00420ADA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="00BD43CF">
              <w:rPr>
                <w:rFonts w:ascii="Times New Roman" w:hAnsi="Times New Roman"/>
                <w:b/>
                <w:bCs/>
                <w:lang w:val="ru-RU"/>
              </w:rPr>
              <w:t>16</w:t>
            </w:r>
          </w:p>
        </w:tc>
        <w:tc>
          <w:tcPr>
            <w:tcW w:w="494" w:type="dxa"/>
            <w:shd w:val="clear" w:color="auto" w:fill="auto"/>
          </w:tcPr>
          <w:p w14:paraId="0137C01C" w14:textId="23190B67" w:rsidR="004530BD" w:rsidRPr="00703A6C" w:rsidRDefault="000623D8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15</w:t>
            </w:r>
          </w:p>
        </w:tc>
        <w:tc>
          <w:tcPr>
            <w:tcW w:w="494" w:type="dxa"/>
            <w:shd w:val="clear" w:color="auto" w:fill="auto"/>
          </w:tcPr>
          <w:p w14:paraId="52D1AB31" w14:textId="137F0D35" w:rsidR="004530BD" w:rsidRPr="00703A6C" w:rsidRDefault="002C65F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15</w:t>
            </w:r>
          </w:p>
        </w:tc>
        <w:tc>
          <w:tcPr>
            <w:tcW w:w="571" w:type="dxa"/>
            <w:shd w:val="clear" w:color="auto" w:fill="auto"/>
          </w:tcPr>
          <w:p w14:paraId="50A15968" w14:textId="0C2A6A9F" w:rsidR="004530BD" w:rsidRPr="00703A6C" w:rsidRDefault="002C65F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8EFD195" w14:textId="77777777" w:rsidR="004530BD" w:rsidRPr="00703A6C" w:rsidRDefault="004530BD" w:rsidP="00703A6C">
            <w:pPr>
              <w:spacing w:line="276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703A6C" w:rsidRPr="00703A6C" w14:paraId="633FABE1" w14:textId="77777777" w:rsidTr="00703A6C">
        <w:tc>
          <w:tcPr>
            <w:tcW w:w="959" w:type="dxa"/>
            <w:shd w:val="clear" w:color="auto" w:fill="auto"/>
          </w:tcPr>
          <w:p w14:paraId="700B2D55" w14:textId="136FCF82" w:rsidR="00147DC5" w:rsidRPr="00703A6C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Б</w:t>
            </w:r>
            <w:r w:rsidR="00147DC5" w:rsidRPr="00703A6C">
              <w:rPr>
                <w:rFonts w:ascii="Times New Roman" w:hAnsi="Times New Roman"/>
                <w:b/>
                <w:bCs/>
                <w:lang w:val="ru-RU"/>
              </w:rPr>
              <w:t>1.1</w:t>
            </w:r>
          </w:p>
        </w:tc>
        <w:tc>
          <w:tcPr>
            <w:tcW w:w="3495" w:type="dxa"/>
            <w:shd w:val="clear" w:color="auto" w:fill="auto"/>
          </w:tcPr>
          <w:p w14:paraId="77D70512" w14:textId="56EB8F0B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Элективные дисциплины</w:t>
            </w:r>
          </w:p>
        </w:tc>
        <w:tc>
          <w:tcPr>
            <w:tcW w:w="695" w:type="dxa"/>
            <w:shd w:val="clear" w:color="auto" w:fill="auto"/>
          </w:tcPr>
          <w:p w14:paraId="0EEA72A9" w14:textId="3B840ABE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="002C65F6">
              <w:rPr>
                <w:rFonts w:ascii="Times New Roman" w:hAnsi="Times New Roman"/>
                <w:b/>
                <w:bCs/>
                <w:lang w:val="ru-RU"/>
              </w:rPr>
              <w:t>4</w:t>
            </w:r>
          </w:p>
        </w:tc>
        <w:tc>
          <w:tcPr>
            <w:tcW w:w="841" w:type="dxa"/>
            <w:shd w:val="clear" w:color="auto" w:fill="auto"/>
          </w:tcPr>
          <w:p w14:paraId="533D7F41" w14:textId="6D32E441" w:rsidR="00147DC5" w:rsidRPr="00703A6C" w:rsidRDefault="002C65F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864</w:t>
            </w:r>
          </w:p>
        </w:tc>
        <w:tc>
          <w:tcPr>
            <w:tcW w:w="732" w:type="dxa"/>
            <w:shd w:val="clear" w:color="auto" w:fill="auto"/>
          </w:tcPr>
          <w:p w14:paraId="7947D3DA" w14:textId="0113D573" w:rsidR="00147DC5" w:rsidRPr="00703A6C" w:rsidRDefault="00420ADA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180</w:t>
            </w:r>
          </w:p>
        </w:tc>
        <w:tc>
          <w:tcPr>
            <w:tcW w:w="494" w:type="dxa"/>
            <w:shd w:val="clear" w:color="auto" w:fill="auto"/>
          </w:tcPr>
          <w:p w14:paraId="539739F8" w14:textId="30182111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03A6C">
              <w:rPr>
                <w:rFonts w:ascii="Times New Roman" w:hAnsi="Times New Roman"/>
                <w:b/>
                <w:bCs/>
                <w:lang w:val="ru-RU"/>
              </w:rPr>
              <w:t>15</w:t>
            </w:r>
          </w:p>
        </w:tc>
        <w:tc>
          <w:tcPr>
            <w:tcW w:w="494" w:type="dxa"/>
            <w:shd w:val="clear" w:color="auto" w:fill="auto"/>
          </w:tcPr>
          <w:p w14:paraId="6B97CEF6" w14:textId="571F58E4" w:rsidR="00147DC5" w:rsidRPr="00703A6C" w:rsidRDefault="002C65F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9</w:t>
            </w:r>
          </w:p>
        </w:tc>
        <w:tc>
          <w:tcPr>
            <w:tcW w:w="571" w:type="dxa"/>
            <w:shd w:val="clear" w:color="auto" w:fill="auto"/>
          </w:tcPr>
          <w:p w14:paraId="39EB947A" w14:textId="77777777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ABCF62" w14:textId="77777777" w:rsidR="00147DC5" w:rsidRPr="00703A6C" w:rsidRDefault="00147DC5" w:rsidP="00703A6C">
            <w:pPr>
              <w:spacing w:line="276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703A6C" w:rsidRPr="00703A6C" w14:paraId="2C66F3B4" w14:textId="77777777" w:rsidTr="00703A6C">
        <w:tc>
          <w:tcPr>
            <w:tcW w:w="959" w:type="dxa"/>
            <w:shd w:val="clear" w:color="auto" w:fill="auto"/>
          </w:tcPr>
          <w:p w14:paraId="0A8706C7" w14:textId="7C6B8682" w:rsidR="00147DC5" w:rsidRPr="00703A6C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</w:t>
            </w:r>
            <w:r w:rsidR="00147DC5" w:rsidRPr="00703A6C">
              <w:rPr>
                <w:rFonts w:ascii="Times New Roman" w:hAnsi="Times New Roman"/>
                <w:lang w:val="ru-RU"/>
              </w:rPr>
              <w:t>1.1.1</w:t>
            </w:r>
          </w:p>
        </w:tc>
        <w:tc>
          <w:tcPr>
            <w:tcW w:w="3495" w:type="dxa"/>
            <w:shd w:val="clear" w:color="auto" w:fill="auto"/>
          </w:tcPr>
          <w:p w14:paraId="791BB38A" w14:textId="39F9121E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История и философия науки</w:t>
            </w:r>
          </w:p>
        </w:tc>
        <w:tc>
          <w:tcPr>
            <w:tcW w:w="695" w:type="dxa"/>
            <w:shd w:val="clear" w:color="auto" w:fill="auto"/>
          </w:tcPr>
          <w:p w14:paraId="36C3BEA1" w14:textId="11533019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41" w:type="dxa"/>
            <w:shd w:val="clear" w:color="auto" w:fill="auto"/>
          </w:tcPr>
          <w:p w14:paraId="0E74E5F5" w14:textId="2B9E645F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732" w:type="dxa"/>
            <w:shd w:val="clear" w:color="auto" w:fill="auto"/>
          </w:tcPr>
          <w:p w14:paraId="4A0B5572" w14:textId="414FC5DC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494" w:type="dxa"/>
            <w:shd w:val="clear" w:color="auto" w:fill="auto"/>
          </w:tcPr>
          <w:p w14:paraId="35A695B6" w14:textId="24E6EC7E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94" w:type="dxa"/>
            <w:shd w:val="clear" w:color="auto" w:fill="auto"/>
          </w:tcPr>
          <w:p w14:paraId="52CA3950" w14:textId="6E3B269C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1" w:type="dxa"/>
            <w:shd w:val="clear" w:color="auto" w:fill="auto"/>
          </w:tcPr>
          <w:p w14:paraId="330595DE" w14:textId="77777777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533D63" w14:textId="12EFFDEB" w:rsidR="00147DC5" w:rsidRPr="00703A6C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 xml:space="preserve">Экзамен </w:t>
            </w:r>
          </w:p>
        </w:tc>
      </w:tr>
      <w:tr w:rsidR="00703A6C" w:rsidRPr="00703A6C" w14:paraId="58E4A957" w14:textId="77777777" w:rsidTr="00703A6C">
        <w:tc>
          <w:tcPr>
            <w:tcW w:w="959" w:type="dxa"/>
            <w:shd w:val="clear" w:color="auto" w:fill="auto"/>
          </w:tcPr>
          <w:p w14:paraId="4CCA9B88" w14:textId="52CB86A0" w:rsidR="00147DC5" w:rsidRPr="00703A6C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</w:t>
            </w:r>
            <w:r w:rsidR="00147DC5" w:rsidRPr="00703A6C">
              <w:rPr>
                <w:rFonts w:ascii="Times New Roman" w:hAnsi="Times New Roman"/>
                <w:lang w:val="ru-RU"/>
              </w:rPr>
              <w:t>1.1.2</w:t>
            </w:r>
          </w:p>
        </w:tc>
        <w:tc>
          <w:tcPr>
            <w:tcW w:w="3495" w:type="dxa"/>
            <w:shd w:val="clear" w:color="auto" w:fill="auto"/>
          </w:tcPr>
          <w:p w14:paraId="13BD8A8C" w14:textId="2255CA3E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Иностранный язык</w:t>
            </w:r>
          </w:p>
        </w:tc>
        <w:tc>
          <w:tcPr>
            <w:tcW w:w="695" w:type="dxa"/>
            <w:shd w:val="clear" w:color="auto" w:fill="auto"/>
          </w:tcPr>
          <w:p w14:paraId="6978E40A" w14:textId="3F68EEFF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41" w:type="dxa"/>
            <w:shd w:val="clear" w:color="auto" w:fill="auto"/>
          </w:tcPr>
          <w:p w14:paraId="5DD142E6" w14:textId="77833C10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732" w:type="dxa"/>
            <w:shd w:val="clear" w:color="auto" w:fill="auto"/>
          </w:tcPr>
          <w:p w14:paraId="51DAC200" w14:textId="6BD9C7B0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494" w:type="dxa"/>
            <w:shd w:val="clear" w:color="auto" w:fill="auto"/>
          </w:tcPr>
          <w:p w14:paraId="400067A4" w14:textId="2FD9CEAE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94" w:type="dxa"/>
            <w:shd w:val="clear" w:color="auto" w:fill="auto"/>
          </w:tcPr>
          <w:p w14:paraId="6A94E29B" w14:textId="77777777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1" w:type="dxa"/>
            <w:shd w:val="clear" w:color="auto" w:fill="auto"/>
          </w:tcPr>
          <w:p w14:paraId="6CC640F4" w14:textId="77777777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B6B905" w14:textId="590A2C2A" w:rsidR="00147DC5" w:rsidRPr="00703A6C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Экзамен</w:t>
            </w:r>
          </w:p>
        </w:tc>
      </w:tr>
      <w:tr w:rsidR="00703A6C" w:rsidRPr="00703A6C" w14:paraId="28A510D8" w14:textId="77777777" w:rsidTr="00703A6C">
        <w:tc>
          <w:tcPr>
            <w:tcW w:w="959" w:type="dxa"/>
            <w:shd w:val="clear" w:color="auto" w:fill="auto"/>
          </w:tcPr>
          <w:p w14:paraId="33447396" w14:textId="2AF8256A" w:rsidR="00147DC5" w:rsidRPr="00703A6C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</w:t>
            </w:r>
            <w:r w:rsidR="00147DC5" w:rsidRPr="00703A6C">
              <w:rPr>
                <w:rFonts w:ascii="Times New Roman" w:hAnsi="Times New Roman"/>
                <w:lang w:val="ru-RU"/>
              </w:rPr>
              <w:t>1.1.3</w:t>
            </w:r>
          </w:p>
        </w:tc>
        <w:tc>
          <w:tcPr>
            <w:tcW w:w="3495" w:type="dxa"/>
            <w:shd w:val="clear" w:color="auto" w:fill="auto"/>
          </w:tcPr>
          <w:p w14:paraId="641321B3" w14:textId="2FCF6CC3" w:rsidR="00147DC5" w:rsidRPr="00D71F56" w:rsidRDefault="00D71F56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71F56">
              <w:rPr>
                <w:rFonts w:ascii="Times New Roman" w:hAnsi="Times New Roman"/>
              </w:rPr>
              <w:t>Акушерство</w:t>
            </w:r>
            <w:proofErr w:type="spellEnd"/>
            <w:r w:rsidRPr="00D71F56">
              <w:rPr>
                <w:rFonts w:ascii="Times New Roman" w:hAnsi="Times New Roman"/>
              </w:rPr>
              <w:t xml:space="preserve"> и </w:t>
            </w:r>
            <w:proofErr w:type="spellStart"/>
            <w:r w:rsidRPr="00D71F56">
              <w:rPr>
                <w:rFonts w:ascii="Times New Roman" w:hAnsi="Times New Roman"/>
              </w:rPr>
              <w:t>гинекология</w:t>
            </w:r>
            <w:proofErr w:type="spellEnd"/>
          </w:p>
        </w:tc>
        <w:tc>
          <w:tcPr>
            <w:tcW w:w="695" w:type="dxa"/>
            <w:shd w:val="clear" w:color="auto" w:fill="auto"/>
          </w:tcPr>
          <w:p w14:paraId="4D00B28F" w14:textId="2AFAAC7D" w:rsidR="00147DC5" w:rsidRPr="00703A6C" w:rsidRDefault="00D96E3B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841" w:type="dxa"/>
            <w:shd w:val="clear" w:color="auto" w:fill="auto"/>
          </w:tcPr>
          <w:p w14:paraId="2ECEEC52" w14:textId="3B5550C7" w:rsidR="00147DC5" w:rsidRPr="00703A6C" w:rsidRDefault="00CF3CA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324</w:t>
            </w:r>
          </w:p>
        </w:tc>
        <w:tc>
          <w:tcPr>
            <w:tcW w:w="732" w:type="dxa"/>
            <w:shd w:val="clear" w:color="auto" w:fill="auto"/>
          </w:tcPr>
          <w:p w14:paraId="5C71809C" w14:textId="37BE3380" w:rsidR="00147DC5" w:rsidRPr="00703A6C" w:rsidRDefault="00420ADA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494" w:type="dxa"/>
            <w:shd w:val="clear" w:color="auto" w:fill="auto"/>
          </w:tcPr>
          <w:p w14:paraId="534CCD7F" w14:textId="50515D34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94" w:type="dxa"/>
            <w:shd w:val="clear" w:color="auto" w:fill="auto"/>
          </w:tcPr>
          <w:p w14:paraId="44745475" w14:textId="49079B18" w:rsidR="00147DC5" w:rsidRPr="00703A6C" w:rsidRDefault="00D96E3B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71" w:type="dxa"/>
            <w:shd w:val="clear" w:color="auto" w:fill="auto"/>
          </w:tcPr>
          <w:p w14:paraId="3DD8E5BE" w14:textId="77777777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F290AD" w14:textId="764D22D1" w:rsidR="00147DC5" w:rsidRPr="00703A6C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Экзамен</w:t>
            </w:r>
          </w:p>
        </w:tc>
      </w:tr>
      <w:tr w:rsidR="00703A6C" w:rsidRPr="00703A6C" w14:paraId="69ACC306" w14:textId="77777777" w:rsidTr="00703A6C">
        <w:tc>
          <w:tcPr>
            <w:tcW w:w="959" w:type="dxa"/>
            <w:shd w:val="clear" w:color="auto" w:fill="auto"/>
          </w:tcPr>
          <w:p w14:paraId="60AB6E78" w14:textId="4253AF9E" w:rsidR="00147DC5" w:rsidRPr="00703A6C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Б</w:t>
            </w:r>
            <w:r w:rsidR="00147DC5" w:rsidRPr="00703A6C">
              <w:rPr>
                <w:rFonts w:ascii="Times New Roman" w:hAnsi="Times New Roman"/>
                <w:lang w:val="ru-RU"/>
              </w:rPr>
              <w:t>1.1.4</w:t>
            </w:r>
          </w:p>
        </w:tc>
        <w:tc>
          <w:tcPr>
            <w:tcW w:w="3495" w:type="dxa"/>
            <w:shd w:val="clear" w:color="auto" w:fill="auto"/>
          </w:tcPr>
          <w:p w14:paraId="2BB9D3E7" w14:textId="64E31036" w:rsidR="00147DC5" w:rsidRPr="00703A6C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Основы научно-исследовательской деятельности</w:t>
            </w:r>
          </w:p>
        </w:tc>
        <w:tc>
          <w:tcPr>
            <w:tcW w:w="695" w:type="dxa"/>
            <w:shd w:val="clear" w:color="auto" w:fill="auto"/>
          </w:tcPr>
          <w:p w14:paraId="13030463" w14:textId="75F1C427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41" w:type="dxa"/>
            <w:shd w:val="clear" w:color="auto" w:fill="auto"/>
          </w:tcPr>
          <w:p w14:paraId="75CBF7AB" w14:textId="56FEF285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732" w:type="dxa"/>
            <w:shd w:val="clear" w:color="auto" w:fill="auto"/>
          </w:tcPr>
          <w:p w14:paraId="3BBC0025" w14:textId="794990AF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494" w:type="dxa"/>
            <w:shd w:val="clear" w:color="auto" w:fill="auto"/>
          </w:tcPr>
          <w:p w14:paraId="2CE953AF" w14:textId="095FD005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94" w:type="dxa"/>
            <w:shd w:val="clear" w:color="auto" w:fill="auto"/>
          </w:tcPr>
          <w:p w14:paraId="0E3C1E18" w14:textId="1B99ADCE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1" w:type="dxa"/>
            <w:shd w:val="clear" w:color="auto" w:fill="auto"/>
          </w:tcPr>
          <w:p w14:paraId="335B3711" w14:textId="77777777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5C516E" w14:textId="610CACFD" w:rsidR="00147DC5" w:rsidRPr="00703A6C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Зачет с оценкой</w:t>
            </w:r>
          </w:p>
        </w:tc>
      </w:tr>
      <w:tr w:rsidR="00703A6C" w:rsidRPr="00703A6C" w14:paraId="23BEDFD9" w14:textId="77777777" w:rsidTr="00703A6C">
        <w:tc>
          <w:tcPr>
            <w:tcW w:w="959" w:type="dxa"/>
            <w:shd w:val="clear" w:color="auto" w:fill="auto"/>
          </w:tcPr>
          <w:p w14:paraId="33762134" w14:textId="51073F6D" w:rsidR="00147DC5" w:rsidRPr="00703A6C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</w:t>
            </w:r>
            <w:r w:rsidR="00147DC5" w:rsidRPr="00703A6C">
              <w:rPr>
                <w:rFonts w:ascii="Times New Roman" w:hAnsi="Times New Roman"/>
                <w:lang w:val="ru-RU"/>
              </w:rPr>
              <w:t>1.1.5</w:t>
            </w:r>
          </w:p>
        </w:tc>
        <w:tc>
          <w:tcPr>
            <w:tcW w:w="3495" w:type="dxa"/>
            <w:shd w:val="clear" w:color="auto" w:fill="auto"/>
          </w:tcPr>
          <w:p w14:paraId="55E49D9C" w14:textId="693971ED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Педагогика высшей школы</w:t>
            </w:r>
          </w:p>
        </w:tc>
        <w:tc>
          <w:tcPr>
            <w:tcW w:w="695" w:type="dxa"/>
            <w:shd w:val="clear" w:color="auto" w:fill="auto"/>
          </w:tcPr>
          <w:p w14:paraId="3E7F3BB8" w14:textId="5BD46F48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41" w:type="dxa"/>
            <w:shd w:val="clear" w:color="auto" w:fill="auto"/>
          </w:tcPr>
          <w:p w14:paraId="3222D7B6" w14:textId="7FBE035B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732" w:type="dxa"/>
            <w:shd w:val="clear" w:color="auto" w:fill="auto"/>
          </w:tcPr>
          <w:p w14:paraId="5F49225A" w14:textId="4304B401" w:rsidR="00147DC5" w:rsidRPr="00703A6C" w:rsidRDefault="000623D8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494" w:type="dxa"/>
            <w:shd w:val="clear" w:color="auto" w:fill="auto"/>
          </w:tcPr>
          <w:p w14:paraId="7DBA4119" w14:textId="365E6B5A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94" w:type="dxa"/>
            <w:shd w:val="clear" w:color="auto" w:fill="auto"/>
          </w:tcPr>
          <w:p w14:paraId="6D605012" w14:textId="77777777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1" w:type="dxa"/>
            <w:shd w:val="clear" w:color="auto" w:fill="auto"/>
          </w:tcPr>
          <w:p w14:paraId="22ECA346" w14:textId="77777777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407B16" w14:textId="07FD7EF6" w:rsidR="00147DC5" w:rsidRPr="00703A6C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Зачет с оценкой</w:t>
            </w:r>
          </w:p>
        </w:tc>
      </w:tr>
      <w:tr w:rsidR="00703A6C" w:rsidRPr="00703A6C" w14:paraId="45470903" w14:textId="77777777" w:rsidTr="00703A6C">
        <w:tc>
          <w:tcPr>
            <w:tcW w:w="959" w:type="dxa"/>
            <w:shd w:val="clear" w:color="auto" w:fill="auto"/>
          </w:tcPr>
          <w:p w14:paraId="0E03ADF3" w14:textId="42EDC3F9" w:rsidR="00147DC5" w:rsidRPr="00703A6C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</w:t>
            </w:r>
            <w:r w:rsidR="00147DC5" w:rsidRPr="00703A6C">
              <w:rPr>
                <w:rFonts w:ascii="Times New Roman" w:hAnsi="Times New Roman"/>
                <w:lang w:val="ru-RU"/>
              </w:rPr>
              <w:t>1.1.6</w:t>
            </w:r>
          </w:p>
        </w:tc>
        <w:tc>
          <w:tcPr>
            <w:tcW w:w="3495" w:type="dxa"/>
            <w:shd w:val="clear" w:color="auto" w:fill="auto"/>
          </w:tcPr>
          <w:p w14:paraId="2E59A373" w14:textId="77777777" w:rsidR="00147DC5" w:rsidRDefault="00147DC5" w:rsidP="00AC572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Методология научных исследований в медицине</w:t>
            </w:r>
          </w:p>
          <w:p w14:paraId="3E34FFBF" w14:textId="7BE57F82" w:rsidR="0093435D" w:rsidRPr="00703A6C" w:rsidRDefault="0093435D" w:rsidP="00AC572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5" w:type="dxa"/>
            <w:shd w:val="clear" w:color="auto" w:fill="auto"/>
          </w:tcPr>
          <w:p w14:paraId="12440C45" w14:textId="27DDFF45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41" w:type="dxa"/>
            <w:shd w:val="clear" w:color="auto" w:fill="auto"/>
          </w:tcPr>
          <w:p w14:paraId="57976A4A" w14:textId="0A96CB84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732" w:type="dxa"/>
            <w:shd w:val="clear" w:color="auto" w:fill="auto"/>
          </w:tcPr>
          <w:p w14:paraId="0AA2D66F" w14:textId="4B67F10F" w:rsidR="00147DC5" w:rsidRPr="00703A6C" w:rsidRDefault="000623D8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494" w:type="dxa"/>
            <w:shd w:val="clear" w:color="auto" w:fill="auto"/>
          </w:tcPr>
          <w:p w14:paraId="66D56DB3" w14:textId="13B7BB8D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4" w:type="dxa"/>
            <w:shd w:val="clear" w:color="auto" w:fill="auto"/>
          </w:tcPr>
          <w:p w14:paraId="24DE5D8C" w14:textId="7781886B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71" w:type="dxa"/>
            <w:shd w:val="clear" w:color="auto" w:fill="auto"/>
          </w:tcPr>
          <w:p w14:paraId="01B77E75" w14:textId="77777777" w:rsidR="00147DC5" w:rsidRPr="00703A6C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77B03A0" w14:textId="59640B71" w:rsidR="00147DC5" w:rsidRPr="00703A6C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703A6C">
              <w:rPr>
                <w:rFonts w:ascii="Times New Roman" w:hAnsi="Times New Roman"/>
                <w:lang w:val="ru-RU"/>
              </w:rPr>
              <w:t>Зачет с оценкой</w:t>
            </w:r>
          </w:p>
        </w:tc>
      </w:tr>
      <w:tr w:rsidR="00703A6C" w:rsidRPr="002C65F6" w14:paraId="00ADB910" w14:textId="77777777" w:rsidTr="00703A6C">
        <w:tc>
          <w:tcPr>
            <w:tcW w:w="959" w:type="dxa"/>
            <w:shd w:val="clear" w:color="auto" w:fill="auto"/>
          </w:tcPr>
          <w:p w14:paraId="59AF6651" w14:textId="7F470864" w:rsidR="00147DC5" w:rsidRPr="002C65F6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Б</w:t>
            </w:r>
            <w:r w:rsidR="00147DC5" w:rsidRPr="002C65F6">
              <w:rPr>
                <w:rFonts w:ascii="Times New Roman" w:hAnsi="Times New Roman"/>
                <w:b/>
                <w:bCs/>
                <w:lang w:val="ru-RU"/>
              </w:rPr>
              <w:t>1.2</w:t>
            </w:r>
          </w:p>
        </w:tc>
        <w:tc>
          <w:tcPr>
            <w:tcW w:w="3495" w:type="dxa"/>
            <w:shd w:val="clear" w:color="auto" w:fill="auto"/>
          </w:tcPr>
          <w:p w14:paraId="38F50559" w14:textId="650452EC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Факультативные дисциплины</w:t>
            </w:r>
          </w:p>
        </w:tc>
        <w:tc>
          <w:tcPr>
            <w:tcW w:w="695" w:type="dxa"/>
            <w:shd w:val="clear" w:color="auto" w:fill="auto"/>
          </w:tcPr>
          <w:p w14:paraId="2ADAEB98" w14:textId="3E91BD59" w:rsidR="00147DC5" w:rsidRPr="002C65F6" w:rsidRDefault="002C65F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9</w:t>
            </w:r>
          </w:p>
        </w:tc>
        <w:tc>
          <w:tcPr>
            <w:tcW w:w="841" w:type="dxa"/>
            <w:shd w:val="clear" w:color="auto" w:fill="auto"/>
          </w:tcPr>
          <w:p w14:paraId="2B8CEBE7" w14:textId="037DF2F4" w:rsidR="00147DC5" w:rsidRPr="002C65F6" w:rsidRDefault="002C65F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324</w:t>
            </w:r>
          </w:p>
        </w:tc>
        <w:tc>
          <w:tcPr>
            <w:tcW w:w="732" w:type="dxa"/>
            <w:shd w:val="clear" w:color="auto" w:fill="auto"/>
          </w:tcPr>
          <w:p w14:paraId="0C6BC416" w14:textId="13262BE0" w:rsidR="00147DC5" w:rsidRPr="002C65F6" w:rsidRDefault="002C65F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36</w:t>
            </w:r>
          </w:p>
        </w:tc>
        <w:tc>
          <w:tcPr>
            <w:tcW w:w="494" w:type="dxa"/>
            <w:shd w:val="clear" w:color="auto" w:fill="auto"/>
          </w:tcPr>
          <w:p w14:paraId="5842D3E9" w14:textId="3A6DF2E9" w:rsidR="00147DC5" w:rsidRPr="002C65F6" w:rsidRDefault="002C65F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-</w:t>
            </w:r>
          </w:p>
        </w:tc>
        <w:tc>
          <w:tcPr>
            <w:tcW w:w="494" w:type="dxa"/>
            <w:shd w:val="clear" w:color="auto" w:fill="auto"/>
          </w:tcPr>
          <w:p w14:paraId="16C86711" w14:textId="270CB9E0" w:rsidR="00147DC5" w:rsidRPr="002C65F6" w:rsidRDefault="002C65F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6</w:t>
            </w:r>
          </w:p>
        </w:tc>
        <w:tc>
          <w:tcPr>
            <w:tcW w:w="571" w:type="dxa"/>
            <w:shd w:val="clear" w:color="auto" w:fill="auto"/>
          </w:tcPr>
          <w:p w14:paraId="2126AD5A" w14:textId="2E438910" w:rsidR="00147DC5" w:rsidRPr="002C65F6" w:rsidRDefault="002C65F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3D515AF" w14:textId="77777777" w:rsidR="00147DC5" w:rsidRPr="002C65F6" w:rsidRDefault="00147DC5" w:rsidP="00703A6C">
            <w:pPr>
              <w:spacing w:line="276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703A6C" w:rsidRPr="002C65F6" w14:paraId="54C7B5A0" w14:textId="77777777" w:rsidTr="00703A6C">
        <w:tc>
          <w:tcPr>
            <w:tcW w:w="959" w:type="dxa"/>
            <w:shd w:val="clear" w:color="auto" w:fill="auto"/>
          </w:tcPr>
          <w:p w14:paraId="058EC2A9" w14:textId="756F0F8F" w:rsidR="00147DC5" w:rsidRPr="002C65F6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Б</w:t>
            </w:r>
            <w:r w:rsidR="00147DC5" w:rsidRPr="002C65F6">
              <w:rPr>
                <w:rFonts w:ascii="Times New Roman" w:hAnsi="Times New Roman"/>
                <w:lang w:val="ru-RU"/>
              </w:rPr>
              <w:t>1.2.1</w:t>
            </w:r>
          </w:p>
        </w:tc>
        <w:tc>
          <w:tcPr>
            <w:tcW w:w="3495" w:type="dxa"/>
            <w:shd w:val="clear" w:color="auto" w:fill="auto"/>
          </w:tcPr>
          <w:p w14:paraId="50CE87C3" w14:textId="032D6BA5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Современные технологии обучения в медицинском вузе</w:t>
            </w:r>
          </w:p>
        </w:tc>
        <w:tc>
          <w:tcPr>
            <w:tcW w:w="695" w:type="dxa"/>
            <w:shd w:val="clear" w:color="auto" w:fill="auto"/>
          </w:tcPr>
          <w:p w14:paraId="1E3B30CA" w14:textId="16E9AB83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41" w:type="dxa"/>
            <w:shd w:val="clear" w:color="auto" w:fill="auto"/>
          </w:tcPr>
          <w:p w14:paraId="5FCB6CE7" w14:textId="6807E766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732" w:type="dxa"/>
            <w:shd w:val="clear" w:color="auto" w:fill="auto"/>
          </w:tcPr>
          <w:p w14:paraId="5CE56B15" w14:textId="12A09926" w:rsidR="00147DC5" w:rsidRPr="002C65F6" w:rsidRDefault="000623D8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1A1DCA9D" w14:textId="1D4E38CA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4" w:type="dxa"/>
            <w:shd w:val="clear" w:color="auto" w:fill="auto"/>
          </w:tcPr>
          <w:p w14:paraId="03F2A3B5" w14:textId="23E8A2B2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71" w:type="dxa"/>
            <w:shd w:val="clear" w:color="auto" w:fill="auto"/>
          </w:tcPr>
          <w:p w14:paraId="0E7F12DA" w14:textId="77777777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02DC3C" w14:textId="7CDC45BE" w:rsidR="00147DC5" w:rsidRPr="002C65F6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Зачет</w:t>
            </w:r>
          </w:p>
        </w:tc>
      </w:tr>
      <w:tr w:rsidR="00703A6C" w:rsidRPr="002C65F6" w14:paraId="4E39F8C6" w14:textId="77777777" w:rsidTr="00703A6C">
        <w:tc>
          <w:tcPr>
            <w:tcW w:w="959" w:type="dxa"/>
            <w:shd w:val="clear" w:color="auto" w:fill="auto"/>
          </w:tcPr>
          <w:p w14:paraId="2AC75000" w14:textId="746B1B4A" w:rsidR="00147DC5" w:rsidRPr="002C65F6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Б</w:t>
            </w:r>
            <w:r w:rsidR="00147DC5" w:rsidRPr="002C65F6">
              <w:rPr>
                <w:rFonts w:ascii="Times New Roman" w:hAnsi="Times New Roman"/>
                <w:lang w:val="ru-RU"/>
              </w:rPr>
              <w:t>1.2.2</w:t>
            </w:r>
          </w:p>
        </w:tc>
        <w:tc>
          <w:tcPr>
            <w:tcW w:w="3495" w:type="dxa"/>
            <w:shd w:val="clear" w:color="auto" w:fill="auto"/>
          </w:tcPr>
          <w:p w14:paraId="3B54DA68" w14:textId="5CB1F59D" w:rsidR="00147DC5" w:rsidRPr="002C65F6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Представление научных результатов в научных изданиях</w:t>
            </w:r>
          </w:p>
        </w:tc>
        <w:tc>
          <w:tcPr>
            <w:tcW w:w="695" w:type="dxa"/>
            <w:shd w:val="clear" w:color="auto" w:fill="auto"/>
          </w:tcPr>
          <w:p w14:paraId="414B896B" w14:textId="3228609A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41" w:type="dxa"/>
            <w:shd w:val="clear" w:color="auto" w:fill="auto"/>
          </w:tcPr>
          <w:p w14:paraId="09E3AC36" w14:textId="520EC23F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732" w:type="dxa"/>
            <w:shd w:val="clear" w:color="auto" w:fill="auto"/>
          </w:tcPr>
          <w:p w14:paraId="76FC3B56" w14:textId="0668FCBD" w:rsidR="00147DC5" w:rsidRPr="002C65F6" w:rsidRDefault="000623D8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7E523B07" w14:textId="6849EC54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4" w:type="dxa"/>
            <w:shd w:val="clear" w:color="auto" w:fill="auto"/>
          </w:tcPr>
          <w:p w14:paraId="33AF6A37" w14:textId="1B3EBD9C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71" w:type="dxa"/>
            <w:shd w:val="clear" w:color="auto" w:fill="auto"/>
          </w:tcPr>
          <w:p w14:paraId="6B8A7E65" w14:textId="77777777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B1FCE4B" w14:textId="4B8A789F" w:rsidR="00147DC5" w:rsidRPr="002C65F6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Зачет</w:t>
            </w:r>
          </w:p>
        </w:tc>
      </w:tr>
      <w:tr w:rsidR="00703A6C" w:rsidRPr="002C65F6" w14:paraId="655EC6C4" w14:textId="77777777" w:rsidTr="00703A6C">
        <w:tc>
          <w:tcPr>
            <w:tcW w:w="959" w:type="dxa"/>
            <w:shd w:val="clear" w:color="auto" w:fill="auto"/>
          </w:tcPr>
          <w:p w14:paraId="22241BDB" w14:textId="2780BD76" w:rsidR="00147DC5" w:rsidRPr="002C65F6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Б</w:t>
            </w:r>
            <w:r w:rsidR="00147DC5" w:rsidRPr="002C65F6">
              <w:rPr>
                <w:rFonts w:ascii="Times New Roman" w:hAnsi="Times New Roman"/>
                <w:lang w:val="ru-RU"/>
              </w:rPr>
              <w:t>1.2.3</w:t>
            </w:r>
          </w:p>
        </w:tc>
        <w:tc>
          <w:tcPr>
            <w:tcW w:w="3495" w:type="dxa"/>
            <w:shd w:val="clear" w:color="auto" w:fill="auto"/>
          </w:tcPr>
          <w:p w14:paraId="5E4D6FC2" w14:textId="027A5468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Коммуникативная компетентность врача педагога</w:t>
            </w:r>
          </w:p>
        </w:tc>
        <w:tc>
          <w:tcPr>
            <w:tcW w:w="695" w:type="dxa"/>
            <w:shd w:val="clear" w:color="auto" w:fill="auto"/>
          </w:tcPr>
          <w:p w14:paraId="5BC53F17" w14:textId="2A04D8CC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41" w:type="dxa"/>
            <w:shd w:val="clear" w:color="auto" w:fill="auto"/>
          </w:tcPr>
          <w:p w14:paraId="3912387D" w14:textId="16FDDABD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732" w:type="dxa"/>
            <w:shd w:val="clear" w:color="auto" w:fill="auto"/>
          </w:tcPr>
          <w:p w14:paraId="747A499A" w14:textId="7145765E" w:rsidR="00147DC5" w:rsidRPr="002C65F6" w:rsidRDefault="000623D8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0B0DD2CE" w14:textId="457D56DE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4" w:type="dxa"/>
            <w:shd w:val="clear" w:color="auto" w:fill="auto"/>
          </w:tcPr>
          <w:p w14:paraId="2C5CCF93" w14:textId="7D1A8297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1" w:type="dxa"/>
            <w:shd w:val="clear" w:color="auto" w:fill="auto"/>
          </w:tcPr>
          <w:p w14:paraId="7F9410B7" w14:textId="23BD39DC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E524645" w14:textId="1A425484" w:rsidR="00147DC5" w:rsidRPr="002C65F6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Зачет</w:t>
            </w:r>
          </w:p>
        </w:tc>
      </w:tr>
      <w:tr w:rsidR="00703A6C" w:rsidRPr="002C65F6" w14:paraId="707C3B12" w14:textId="77777777" w:rsidTr="00703A6C">
        <w:tc>
          <w:tcPr>
            <w:tcW w:w="959" w:type="dxa"/>
            <w:shd w:val="clear" w:color="auto" w:fill="auto"/>
          </w:tcPr>
          <w:p w14:paraId="23A1502A" w14:textId="478FD0B9" w:rsidR="00147DC5" w:rsidRPr="002C65F6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Б</w:t>
            </w:r>
            <w:r w:rsidR="00147DC5" w:rsidRPr="002C65F6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3495" w:type="dxa"/>
            <w:shd w:val="clear" w:color="auto" w:fill="auto"/>
          </w:tcPr>
          <w:p w14:paraId="7E8D1B52" w14:textId="70FEC6EC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Практики</w:t>
            </w:r>
          </w:p>
        </w:tc>
        <w:tc>
          <w:tcPr>
            <w:tcW w:w="695" w:type="dxa"/>
            <w:shd w:val="clear" w:color="auto" w:fill="auto"/>
          </w:tcPr>
          <w:p w14:paraId="065E09BF" w14:textId="15EC4825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12</w:t>
            </w:r>
          </w:p>
        </w:tc>
        <w:tc>
          <w:tcPr>
            <w:tcW w:w="841" w:type="dxa"/>
            <w:shd w:val="clear" w:color="auto" w:fill="auto"/>
          </w:tcPr>
          <w:p w14:paraId="60A8A44D" w14:textId="34F6CB27" w:rsidR="00147DC5" w:rsidRPr="002C65F6" w:rsidRDefault="004E11C6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432</w:t>
            </w:r>
          </w:p>
        </w:tc>
        <w:tc>
          <w:tcPr>
            <w:tcW w:w="732" w:type="dxa"/>
            <w:shd w:val="clear" w:color="auto" w:fill="auto"/>
          </w:tcPr>
          <w:p w14:paraId="4FC8EE8B" w14:textId="70745FEC" w:rsidR="00147DC5" w:rsidRPr="002C65F6" w:rsidRDefault="000623D8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24</w:t>
            </w:r>
          </w:p>
        </w:tc>
        <w:tc>
          <w:tcPr>
            <w:tcW w:w="494" w:type="dxa"/>
            <w:shd w:val="clear" w:color="auto" w:fill="auto"/>
          </w:tcPr>
          <w:p w14:paraId="40B3F57D" w14:textId="0CC07EB0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6</w:t>
            </w:r>
          </w:p>
        </w:tc>
        <w:tc>
          <w:tcPr>
            <w:tcW w:w="494" w:type="dxa"/>
            <w:shd w:val="clear" w:color="auto" w:fill="auto"/>
          </w:tcPr>
          <w:p w14:paraId="52DD9C3E" w14:textId="25C0937D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C65F6">
              <w:rPr>
                <w:rFonts w:ascii="Times New Roman" w:hAnsi="Times New Roman"/>
                <w:b/>
                <w:bCs/>
                <w:lang w:val="ru-RU"/>
              </w:rPr>
              <w:t>6</w:t>
            </w:r>
          </w:p>
        </w:tc>
        <w:tc>
          <w:tcPr>
            <w:tcW w:w="571" w:type="dxa"/>
            <w:shd w:val="clear" w:color="auto" w:fill="auto"/>
          </w:tcPr>
          <w:p w14:paraId="1ABFDC94" w14:textId="77777777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7DDC60" w14:textId="77777777" w:rsidR="00147DC5" w:rsidRPr="002C65F6" w:rsidRDefault="00147DC5" w:rsidP="00703A6C">
            <w:pPr>
              <w:spacing w:line="276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703A6C" w:rsidRPr="002C65F6" w14:paraId="77723B6D" w14:textId="77777777" w:rsidTr="00703A6C">
        <w:tc>
          <w:tcPr>
            <w:tcW w:w="959" w:type="dxa"/>
            <w:shd w:val="clear" w:color="auto" w:fill="auto"/>
          </w:tcPr>
          <w:p w14:paraId="68F30677" w14:textId="0E2351FD" w:rsidR="00147DC5" w:rsidRPr="002C65F6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Б</w:t>
            </w:r>
            <w:r w:rsidR="00147DC5" w:rsidRPr="002C65F6">
              <w:rPr>
                <w:rFonts w:ascii="Times New Roman" w:hAnsi="Times New Roman"/>
                <w:lang w:val="ru-RU"/>
              </w:rPr>
              <w:t>2.1</w:t>
            </w:r>
          </w:p>
        </w:tc>
        <w:tc>
          <w:tcPr>
            <w:tcW w:w="3495" w:type="dxa"/>
            <w:shd w:val="clear" w:color="auto" w:fill="auto"/>
          </w:tcPr>
          <w:p w14:paraId="4E4BF6D8" w14:textId="107B3ED4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 xml:space="preserve">Педагогическая </w:t>
            </w:r>
          </w:p>
        </w:tc>
        <w:tc>
          <w:tcPr>
            <w:tcW w:w="695" w:type="dxa"/>
            <w:shd w:val="clear" w:color="auto" w:fill="auto"/>
          </w:tcPr>
          <w:p w14:paraId="5349A0B9" w14:textId="24987CCC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41" w:type="dxa"/>
            <w:shd w:val="clear" w:color="auto" w:fill="auto"/>
          </w:tcPr>
          <w:p w14:paraId="4AA7B465" w14:textId="007503BE" w:rsidR="00147DC5" w:rsidRPr="002C65F6" w:rsidRDefault="004E11C6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216</w:t>
            </w:r>
          </w:p>
        </w:tc>
        <w:tc>
          <w:tcPr>
            <w:tcW w:w="732" w:type="dxa"/>
            <w:shd w:val="clear" w:color="auto" w:fill="auto"/>
          </w:tcPr>
          <w:p w14:paraId="04B12845" w14:textId="03A2B6FB" w:rsidR="00147DC5" w:rsidRPr="002C65F6" w:rsidRDefault="000623D8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1EC062B5" w14:textId="6A7424B5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94" w:type="dxa"/>
            <w:shd w:val="clear" w:color="auto" w:fill="auto"/>
          </w:tcPr>
          <w:p w14:paraId="55976F54" w14:textId="77777777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1" w:type="dxa"/>
            <w:shd w:val="clear" w:color="auto" w:fill="auto"/>
          </w:tcPr>
          <w:p w14:paraId="2D96BE7C" w14:textId="77777777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167424" w14:textId="296C7985" w:rsidR="00147DC5" w:rsidRPr="002C65F6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Зачет с оценкой</w:t>
            </w:r>
          </w:p>
        </w:tc>
      </w:tr>
      <w:tr w:rsidR="00703A6C" w:rsidRPr="00703A6C" w14:paraId="0A6327FC" w14:textId="77777777" w:rsidTr="00703A6C">
        <w:tc>
          <w:tcPr>
            <w:tcW w:w="959" w:type="dxa"/>
            <w:shd w:val="clear" w:color="auto" w:fill="auto"/>
          </w:tcPr>
          <w:p w14:paraId="0B882C4C" w14:textId="1AA211A8" w:rsidR="00147DC5" w:rsidRPr="002C65F6" w:rsidRDefault="00446E5C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Б</w:t>
            </w:r>
            <w:r w:rsidR="00147DC5" w:rsidRPr="002C65F6">
              <w:rPr>
                <w:rFonts w:ascii="Times New Roman" w:hAnsi="Times New Roman"/>
                <w:lang w:val="ru-RU"/>
              </w:rPr>
              <w:t>2.2</w:t>
            </w:r>
          </w:p>
        </w:tc>
        <w:tc>
          <w:tcPr>
            <w:tcW w:w="3495" w:type="dxa"/>
            <w:shd w:val="clear" w:color="auto" w:fill="auto"/>
          </w:tcPr>
          <w:p w14:paraId="02180694" w14:textId="4339D91E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Научно-исследовательская</w:t>
            </w:r>
          </w:p>
        </w:tc>
        <w:tc>
          <w:tcPr>
            <w:tcW w:w="695" w:type="dxa"/>
            <w:shd w:val="clear" w:color="auto" w:fill="auto"/>
          </w:tcPr>
          <w:p w14:paraId="6EC0FA42" w14:textId="08F87149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41" w:type="dxa"/>
            <w:shd w:val="clear" w:color="auto" w:fill="auto"/>
          </w:tcPr>
          <w:p w14:paraId="7C4DB368" w14:textId="752A5EFB" w:rsidR="00147DC5" w:rsidRPr="002C65F6" w:rsidRDefault="004E11C6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216</w:t>
            </w:r>
          </w:p>
        </w:tc>
        <w:tc>
          <w:tcPr>
            <w:tcW w:w="732" w:type="dxa"/>
            <w:shd w:val="clear" w:color="auto" w:fill="auto"/>
          </w:tcPr>
          <w:p w14:paraId="3234B24B" w14:textId="38B42358" w:rsidR="00147DC5" w:rsidRPr="002C65F6" w:rsidRDefault="000623D8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4BE8903F" w14:textId="1B62A3DA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4" w:type="dxa"/>
            <w:shd w:val="clear" w:color="auto" w:fill="auto"/>
          </w:tcPr>
          <w:p w14:paraId="33F29748" w14:textId="5FB2583D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71" w:type="dxa"/>
            <w:shd w:val="clear" w:color="auto" w:fill="auto"/>
          </w:tcPr>
          <w:p w14:paraId="7CA26930" w14:textId="77777777" w:rsidR="00147DC5" w:rsidRPr="002C65F6" w:rsidRDefault="00147DC5" w:rsidP="00703A6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AA53F0" w14:textId="417EA195" w:rsidR="00147DC5" w:rsidRPr="00703A6C" w:rsidRDefault="00147DC5" w:rsidP="00703A6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2C65F6">
              <w:rPr>
                <w:rFonts w:ascii="Times New Roman" w:hAnsi="Times New Roman"/>
                <w:lang w:val="ru-RU"/>
              </w:rPr>
              <w:t>Зачет с оценкой</w:t>
            </w:r>
          </w:p>
        </w:tc>
      </w:tr>
    </w:tbl>
    <w:p w14:paraId="4E6D21F2" w14:textId="28BFA7AC" w:rsidR="001E75FC" w:rsidRPr="00420C59" w:rsidRDefault="00B57FEB" w:rsidP="0059459F">
      <w:pPr>
        <w:spacing w:before="240"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935E35">
        <w:rPr>
          <w:rFonts w:ascii="Times New Roman" w:hAnsi="Times New Roman"/>
          <w:sz w:val="28"/>
          <w:szCs w:val="28"/>
          <w:lang w:val="ru-RU"/>
        </w:rPr>
        <w:t xml:space="preserve">7. </w:t>
      </w:r>
      <w:r w:rsidR="001E75FC" w:rsidRPr="00420C59">
        <w:rPr>
          <w:rFonts w:ascii="Times New Roman" w:hAnsi="Times New Roman"/>
          <w:sz w:val="28"/>
          <w:szCs w:val="28"/>
          <w:lang w:val="ru-RU"/>
        </w:rPr>
        <w:t xml:space="preserve">Содержание и организация образовательного процесса при реализации </w:t>
      </w:r>
      <w:r w:rsidR="001E75FC">
        <w:rPr>
          <w:rFonts w:ascii="Times New Roman" w:hAnsi="Times New Roman"/>
          <w:sz w:val="28"/>
          <w:szCs w:val="28"/>
          <w:lang w:val="ru-RU"/>
        </w:rPr>
        <w:t>П</w:t>
      </w:r>
      <w:r w:rsidR="001E75FC" w:rsidRPr="00420C59">
        <w:rPr>
          <w:rFonts w:ascii="Times New Roman" w:hAnsi="Times New Roman"/>
          <w:sz w:val="28"/>
          <w:szCs w:val="28"/>
          <w:lang w:val="ru-RU"/>
        </w:rPr>
        <w:t>рограммы регламентируется учебным планом, рабочими программами составляющих образовательного компонента</w:t>
      </w:r>
      <w:r w:rsidR="00B24642">
        <w:rPr>
          <w:rFonts w:ascii="Times New Roman" w:hAnsi="Times New Roman"/>
          <w:sz w:val="28"/>
          <w:szCs w:val="28"/>
          <w:lang w:val="ru-RU"/>
        </w:rPr>
        <w:t xml:space="preserve"> и научной деятельности</w:t>
      </w:r>
      <w:r w:rsidR="001E75FC" w:rsidRPr="00420C59">
        <w:rPr>
          <w:rFonts w:ascii="Times New Roman" w:hAnsi="Times New Roman"/>
          <w:sz w:val="28"/>
          <w:szCs w:val="28"/>
          <w:lang w:val="ru-RU"/>
        </w:rPr>
        <w:t>; локальными положениями о</w:t>
      </w:r>
      <w:r w:rsidR="00B24642">
        <w:rPr>
          <w:rFonts w:ascii="Times New Roman" w:hAnsi="Times New Roman"/>
          <w:sz w:val="28"/>
          <w:szCs w:val="28"/>
          <w:lang w:val="ru-RU"/>
        </w:rPr>
        <w:t>б</w:t>
      </w:r>
      <w:r w:rsidR="001E75FC" w:rsidRPr="00420C59">
        <w:rPr>
          <w:rFonts w:ascii="Times New Roman" w:hAnsi="Times New Roman"/>
          <w:sz w:val="28"/>
          <w:szCs w:val="28"/>
          <w:lang w:val="ru-RU"/>
        </w:rPr>
        <w:t xml:space="preserve"> индивидуальном учете результатов освоения программы аспирантуры, об итоговой аттестации, о фонде оценочных средств, об элективных и факультативных занятиях, а также методическими материалами, обеспечивающими реализацию соответствующих образовательных технологий.</w:t>
      </w:r>
    </w:p>
    <w:p w14:paraId="2F8BDB22" w14:textId="69946B45" w:rsidR="00AD4610" w:rsidRDefault="00B57FEB" w:rsidP="00935E35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935E35">
        <w:rPr>
          <w:rFonts w:ascii="Times New Roman" w:hAnsi="Times New Roman"/>
          <w:sz w:val="28"/>
          <w:szCs w:val="28"/>
          <w:lang w:val="ru-RU"/>
        </w:rPr>
        <w:t xml:space="preserve">8. </w:t>
      </w:r>
      <w:r w:rsidR="001E75FC" w:rsidRPr="00420C59">
        <w:rPr>
          <w:rFonts w:ascii="Times New Roman" w:hAnsi="Times New Roman"/>
          <w:sz w:val="28"/>
          <w:szCs w:val="28"/>
          <w:lang w:val="ru-RU"/>
        </w:rPr>
        <w:t xml:space="preserve">Учебный план </w:t>
      </w:r>
      <w:r w:rsidR="001E75FC" w:rsidRPr="00420C59">
        <w:rPr>
          <w:rFonts w:ascii="Times New Roman" w:hAnsi="Times New Roman"/>
          <w:sz w:val="28"/>
          <w:szCs w:val="28"/>
          <w:lang w:val="ru-RU" w:eastAsia="ru-RU"/>
        </w:rPr>
        <w:t xml:space="preserve">отражает логическую временную последовательность освоения </w:t>
      </w:r>
      <w:r w:rsidR="00E27088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1E75FC" w:rsidRPr="00420C59">
        <w:rPr>
          <w:rFonts w:ascii="Times New Roman" w:hAnsi="Times New Roman"/>
          <w:sz w:val="28"/>
          <w:szCs w:val="28"/>
          <w:lang w:val="ru-RU" w:eastAsia="ru-RU"/>
        </w:rPr>
        <w:t>рограммы</w:t>
      </w:r>
      <w:r w:rsidR="001B19D6">
        <w:rPr>
          <w:rFonts w:ascii="Times New Roman" w:hAnsi="Times New Roman"/>
          <w:sz w:val="28"/>
          <w:szCs w:val="28"/>
          <w:lang w:val="ru-RU" w:eastAsia="ru-RU"/>
        </w:rPr>
        <w:t xml:space="preserve"> и является неотъемлемой частью Программы </w:t>
      </w:r>
      <w:r w:rsidR="001B19D6" w:rsidRPr="003F3060">
        <w:rPr>
          <w:rFonts w:ascii="Times New Roman" w:hAnsi="Times New Roman"/>
          <w:sz w:val="28"/>
          <w:szCs w:val="28"/>
          <w:lang w:val="ru-RU"/>
        </w:rPr>
        <w:t>подготовки научных и научно-педагогических кадров в аспирантуре</w:t>
      </w:r>
      <w:r w:rsidR="001E75FC" w:rsidRPr="00E27088">
        <w:rPr>
          <w:rFonts w:ascii="Times New Roman" w:hAnsi="Times New Roman"/>
          <w:sz w:val="28"/>
          <w:szCs w:val="28"/>
          <w:lang w:val="ru-RU" w:eastAsia="ru-RU"/>
        </w:rPr>
        <w:t>. В учебном плане</w:t>
      </w:r>
      <w:r w:rsidR="001E75FC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у</w:t>
      </w:r>
      <w:r w:rsidR="001E75FC" w:rsidRPr="00420C59">
        <w:rPr>
          <w:rFonts w:ascii="Times New Roman" w:hAnsi="Times New Roman"/>
          <w:sz w:val="28"/>
          <w:szCs w:val="28"/>
          <w:lang w:val="ru-RU" w:eastAsia="ru-RU"/>
        </w:rPr>
        <w:t>казана общая трудоемкость научного компонента, образовательного компонента, его общая и аудиторная трудоемкость в часах</w:t>
      </w:r>
      <w:r w:rsidR="00AD4610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2F4B735D" w14:textId="77777777" w:rsidR="00B57FEB" w:rsidRDefault="00B57FEB" w:rsidP="00B57FEB">
      <w:pPr>
        <w:pStyle w:val="25"/>
        <w:spacing w:after="0" w:line="276" w:lineRule="auto"/>
        <w:ind w:left="20" w:right="2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C65F6">
        <w:rPr>
          <w:rFonts w:ascii="Times New Roman" w:hAnsi="Times New Roman"/>
          <w:sz w:val="28"/>
          <w:szCs w:val="28"/>
          <w:lang w:val="ru-RU"/>
        </w:rPr>
        <w:t>1</w:t>
      </w:r>
      <w:r w:rsidR="00935E35" w:rsidRPr="002C65F6">
        <w:rPr>
          <w:rFonts w:ascii="Times New Roman" w:hAnsi="Times New Roman"/>
          <w:sz w:val="28"/>
          <w:szCs w:val="28"/>
          <w:lang w:val="ru-RU"/>
        </w:rPr>
        <w:t xml:space="preserve">9. </w:t>
      </w:r>
      <w:r w:rsidRPr="002C65F6">
        <w:rPr>
          <w:rFonts w:ascii="Times New Roman" w:hAnsi="Times New Roman"/>
          <w:sz w:val="28"/>
          <w:szCs w:val="28"/>
          <w:lang w:val="ru-RU"/>
        </w:rPr>
        <w:t>Программа подготовки научных и научно-педагогических кадров</w:t>
      </w:r>
      <w:r w:rsidRPr="001B19D6">
        <w:rPr>
          <w:rFonts w:ascii="Times New Roman" w:hAnsi="Times New Roman"/>
          <w:sz w:val="28"/>
          <w:szCs w:val="28"/>
          <w:lang w:val="ru-RU"/>
        </w:rPr>
        <w:t xml:space="preserve"> в аспирантуре</w:t>
      </w:r>
      <w:r w:rsidRPr="00AF54CC">
        <w:rPr>
          <w:rFonts w:ascii="Times New Roman" w:hAnsi="Times New Roman"/>
          <w:sz w:val="28"/>
          <w:szCs w:val="28"/>
          <w:lang w:val="ru-RU"/>
        </w:rPr>
        <w:t xml:space="preserve"> предусматривает широкое использование в учебном процессе различных форм проведения занятий, таких как разбор кейсов, деловые и ролевые игры, групповые дискуссии, интерактивные лекции, тренинги, написание эссе и др., в сочетании с внеаудиторной работой с </w:t>
      </w:r>
      <w:r w:rsidRPr="00AF54CC">
        <w:rPr>
          <w:rFonts w:ascii="Times New Roman" w:hAnsi="Times New Roman"/>
          <w:sz w:val="28"/>
          <w:szCs w:val="28"/>
          <w:lang w:val="ru-RU"/>
        </w:rPr>
        <w:lastRenderedPageBreak/>
        <w:t>целью формирования и развития профессиональных навыков обучающихся.</w:t>
      </w:r>
    </w:p>
    <w:p w14:paraId="0FCFBC70" w14:textId="2F7CD281" w:rsidR="00032A37" w:rsidRPr="002C65F6" w:rsidRDefault="00420ADA" w:rsidP="00E27088">
      <w:pPr>
        <w:pStyle w:val="25"/>
        <w:shd w:val="clear" w:color="auto" w:fill="auto"/>
        <w:spacing w:after="0" w:line="276" w:lineRule="auto"/>
        <w:ind w:left="20" w:right="2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65F6">
        <w:rPr>
          <w:rFonts w:ascii="Times New Roman" w:hAnsi="Times New Roman"/>
          <w:sz w:val="28"/>
          <w:szCs w:val="28"/>
          <w:lang w:val="ru-RU"/>
        </w:rPr>
        <w:t xml:space="preserve">Контактная </w:t>
      </w:r>
      <w:r w:rsidR="000623D8" w:rsidRPr="002C65F6">
        <w:rPr>
          <w:rFonts w:ascii="Times New Roman" w:hAnsi="Times New Roman"/>
          <w:sz w:val="28"/>
          <w:szCs w:val="28"/>
        </w:rPr>
        <w:t xml:space="preserve">работа </w:t>
      </w:r>
      <w:r w:rsidR="000623D8" w:rsidRPr="002C65F6">
        <w:rPr>
          <w:rFonts w:ascii="Times New Roman" w:hAnsi="Times New Roman"/>
          <w:sz w:val="28"/>
          <w:szCs w:val="28"/>
          <w:lang w:val="ru-RU"/>
        </w:rPr>
        <w:t xml:space="preserve">по элективным дисциплинам </w:t>
      </w:r>
      <w:r w:rsidRPr="002C65F6">
        <w:rPr>
          <w:rFonts w:ascii="Times New Roman" w:hAnsi="Times New Roman"/>
          <w:sz w:val="28"/>
          <w:szCs w:val="28"/>
          <w:lang w:val="ru-RU"/>
        </w:rPr>
        <w:t xml:space="preserve">должна </w:t>
      </w:r>
      <w:r w:rsidR="000623D8" w:rsidRPr="002C65F6">
        <w:rPr>
          <w:rFonts w:ascii="Times New Roman" w:hAnsi="Times New Roman"/>
          <w:sz w:val="28"/>
          <w:szCs w:val="28"/>
        </w:rPr>
        <w:t>составлят</w:t>
      </w:r>
      <w:r w:rsidRPr="002C65F6">
        <w:rPr>
          <w:rFonts w:ascii="Times New Roman" w:hAnsi="Times New Roman"/>
          <w:sz w:val="28"/>
          <w:szCs w:val="28"/>
          <w:lang w:val="ru-RU"/>
        </w:rPr>
        <w:t>ь</w:t>
      </w:r>
      <w:r w:rsidR="000623D8" w:rsidRPr="002C65F6">
        <w:rPr>
          <w:rFonts w:ascii="Times New Roman" w:hAnsi="Times New Roman"/>
          <w:sz w:val="28"/>
          <w:szCs w:val="28"/>
        </w:rPr>
        <w:t xml:space="preserve"> </w:t>
      </w:r>
      <w:r w:rsidR="000623D8" w:rsidRPr="002C65F6">
        <w:rPr>
          <w:rFonts w:ascii="Times New Roman" w:hAnsi="Times New Roman"/>
          <w:sz w:val="28"/>
          <w:szCs w:val="28"/>
          <w:lang w:val="ru-RU"/>
        </w:rPr>
        <w:t>не более 2</w:t>
      </w:r>
      <w:r w:rsidRPr="002C65F6">
        <w:rPr>
          <w:rFonts w:ascii="Times New Roman" w:hAnsi="Times New Roman"/>
          <w:sz w:val="28"/>
          <w:szCs w:val="28"/>
          <w:lang w:val="ru-RU"/>
        </w:rPr>
        <w:t>0</w:t>
      </w:r>
      <w:r w:rsidR="000623D8" w:rsidRPr="002C65F6">
        <w:rPr>
          <w:rFonts w:ascii="Times New Roman" w:hAnsi="Times New Roman"/>
          <w:sz w:val="28"/>
          <w:szCs w:val="28"/>
        </w:rPr>
        <w:t xml:space="preserve">% </w:t>
      </w:r>
      <w:r w:rsidR="000623D8" w:rsidRPr="002C65F6">
        <w:rPr>
          <w:rFonts w:ascii="Times New Roman" w:hAnsi="Times New Roman"/>
          <w:sz w:val="28"/>
          <w:szCs w:val="28"/>
          <w:lang w:val="ru-RU"/>
        </w:rPr>
        <w:t xml:space="preserve">продолжительности раздела </w:t>
      </w:r>
      <w:r w:rsidR="00032A37" w:rsidRPr="002C65F6">
        <w:rPr>
          <w:rFonts w:ascii="Times New Roman" w:hAnsi="Times New Roman"/>
          <w:sz w:val="28"/>
          <w:szCs w:val="28"/>
          <w:lang w:val="ru-RU"/>
        </w:rPr>
        <w:t>Д</w:t>
      </w:r>
      <w:r w:rsidR="000623D8" w:rsidRPr="002C65F6">
        <w:rPr>
          <w:rFonts w:ascii="Times New Roman" w:hAnsi="Times New Roman"/>
          <w:sz w:val="28"/>
          <w:szCs w:val="28"/>
          <w:lang w:val="ru-RU"/>
        </w:rPr>
        <w:t>исциплины</w:t>
      </w:r>
      <w:r w:rsidR="001E75FC" w:rsidRPr="002C65F6">
        <w:rPr>
          <w:rFonts w:ascii="Times New Roman" w:hAnsi="Times New Roman"/>
          <w:sz w:val="28"/>
          <w:szCs w:val="28"/>
        </w:rPr>
        <w:t>.</w:t>
      </w:r>
      <w:r w:rsidR="001E75FC" w:rsidRPr="002C65F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F0836EA" w14:textId="592F8A0B" w:rsidR="00032A37" w:rsidRPr="002C65F6" w:rsidRDefault="001E75FC" w:rsidP="00E27088">
      <w:pPr>
        <w:pStyle w:val="25"/>
        <w:shd w:val="clear" w:color="auto" w:fill="auto"/>
        <w:spacing w:after="0" w:line="276" w:lineRule="auto"/>
        <w:ind w:left="20" w:right="23" w:firstLine="709"/>
        <w:jc w:val="both"/>
        <w:rPr>
          <w:rFonts w:ascii="Times New Roman" w:hAnsi="Times New Roman"/>
          <w:sz w:val="28"/>
          <w:szCs w:val="28"/>
        </w:rPr>
      </w:pPr>
      <w:r w:rsidRPr="002C65F6">
        <w:rPr>
          <w:rFonts w:ascii="Times New Roman" w:hAnsi="Times New Roman"/>
          <w:sz w:val="28"/>
          <w:szCs w:val="28"/>
        </w:rPr>
        <w:t>Самостоятельная работа обучающихся</w:t>
      </w:r>
      <w:r w:rsidR="000623D8" w:rsidRPr="002C65F6">
        <w:rPr>
          <w:rFonts w:ascii="Times New Roman" w:hAnsi="Times New Roman"/>
          <w:sz w:val="28"/>
          <w:szCs w:val="28"/>
          <w:lang w:val="ru-RU"/>
        </w:rPr>
        <w:t xml:space="preserve"> в Образовательном компоненте</w:t>
      </w:r>
      <w:r w:rsidRPr="002C65F6">
        <w:rPr>
          <w:rFonts w:ascii="Times New Roman" w:hAnsi="Times New Roman"/>
          <w:sz w:val="28"/>
          <w:szCs w:val="28"/>
        </w:rPr>
        <w:t xml:space="preserve"> </w:t>
      </w:r>
      <w:r w:rsidR="00420ADA" w:rsidRPr="002C65F6">
        <w:rPr>
          <w:rFonts w:ascii="Times New Roman" w:hAnsi="Times New Roman"/>
          <w:sz w:val="28"/>
          <w:szCs w:val="28"/>
          <w:lang w:val="ru-RU"/>
        </w:rPr>
        <w:t>должна составлять не менее</w:t>
      </w:r>
      <w:r w:rsidRPr="002C65F6">
        <w:rPr>
          <w:rFonts w:ascii="Times New Roman" w:hAnsi="Times New Roman"/>
          <w:sz w:val="28"/>
          <w:szCs w:val="28"/>
        </w:rPr>
        <w:t xml:space="preserve"> </w:t>
      </w:r>
      <w:r w:rsidR="00420ADA" w:rsidRPr="002C65F6">
        <w:rPr>
          <w:rFonts w:ascii="Times New Roman" w:hAnsi="Times New Roman"/>
          <w:sz w:val="28"/>
          <w:szCs w:val="28"/>
          <w:lang w:val="ru-RU"/>
        </w:rPr>
        <w:t>8</w:t>
      </w:r>
      <w:r w:rsidRPr="002C65F6">
        <w:rPr>
          <w:rFonts w:ascii="Times New Roman" w:hAnsi="Times New Roman"/>
          <w:sz w:val="28"/>
          <w:szCs w:val="28"/>
        </w:rPr>
        <w:t xml:space="preserve">4% учебного времени. </w:t>
      </w:r>
    </w:p>
    <w:p w14:paraId="0CBCAB60" w14:textId="31171EE0" w:rsidR="001E75FC" w:rsidRPr="002C65F6" w:rsidRDefault="00032A37" w:rsidP="00E27088">
      <w:pPr>
        <w:pStyle w:val="25"/>
        <w:shd w:val="clear" w:color="auto" w:fill="auto"/>
        <w:spacing w:after="0" w:line="276" w:lineRule="auto"/>
        <w:ind w:left="20" w:right="23" w:firstLine="709"/>
        <w:jc w:val="both"/>
        <w:rPr>
          <w:rFonts w:ascii="Times New Roman" w:hAnsi="Times New Roman"/>
          <w:sz w:val="28"/>
          <w:szCs w:val="28"/>
        </w:rPr>
      </w:pPr>
      <w:r w:rsidRPr="002C65F6">
        <w:rPr>
          <w:rFonts w:ascii="Times New Roman" w:hAnsi="Times New Roman"/>
          <w:sz w:val="28"/>
          <w:szCs w:val="28"/>
          <w:lang w:val="ru-RU"/>
        </w:rPr>
        <w:t>Промежуточная аттестация должна составлять в Образовательном компоненте не более</w:t>
      </w:r>
      <w:r w:rsidR="001E75FC" w:rsidRPr="002C65F6">
        <w:rPr>
          <w:rFonts w:ascii="Times New Roman" w:hAnsi="Times New Roman"/>
          <w:sz w:val="28"/>
          <w:szCs w:val="28"/>
        </w:rPr>
        <w:t xml:space="preserve"> 10%.</w:t>
      </w:r>
    </w:p>
    <w:p w14:paraId="7C84A5A1" w14:textId="77777777" w:rsidR="00B57FEB" w:rsidRPr="00420C59" w:rsidRDefault="00B57FEB" w:rsidP="00B57FEB">
      <w:pPr>
        <w:pStyle w:val="25"/>
        <w:spacing w:after="0" w:line="276" w:lineRule="auto"/>
        <w:ind w:left="20" w:right="2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C65F6">
        <w:rPr>
          <w:rFonts w:ascii="Times New Roman" w:hAnsi="Times New Roman"/>
          <w:sz w:val="28"/>
          <w:szCs w:val="28"/>
          <w:lang w:val="ru-RU"/>
        </w:rPr>
        <w:t>20. Рабочие программы по дисциплинам являются неотъемлемой частью Программы подготовки научных и научно-педагогических кадров</w:t>
      </w:r>
      <w:r w:rsidRPr="001B19D6">
        <w:rPr>
          <w:rFonts w:ascii="Times New Roman" w:hAnsi="Times New Roman"/>
          <w:sz w:val="28"/>
          <w:szCs w:val="28"/>
          <w:lang w:val="ru-RU"/>
        </w:rPr>
        <w:t xml:space="preserve"> в аспирантуре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D46E603" w14:textId="77777777" w:rsidR="00B57FEB" w:rsidRPr="00D84020" w:rsidRDefault="00B57FEB" w:rsidP="00B57FE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21. </w:t>
      </w:r>
      <w:r w:rsidRPr="00D84020">
        <w:rPr>
          <w:rFonts w:ascii="Times New Roman" w:hAnsi="Times New Roman"/>
          <w:sz w:val="28"/>
          <w:szCs w:val="28"/>
          <w:lang w:val="ru-RU" w:eastAsia="ru-RU"/>
        </w:rPr>
        <w:t xml:space="preserve">Практика </w:t>
      </w:r>
      <w:r w:rsidRPr="00BE1256">
        <w:rPr>
          <w:rFonts w:ascii="Times New Roman" w:hAnsi="Times New Roman"/>
          <w:sz w:val="28"/>
          <w:szCs w:val="28"/>
          <w:lang w:val="ru-RU"/>
        </w:rPr>
        <w:t>является обязательным компонентом Программы и представляет собой вид учебных занятий, ориентированных на профессионально-практическую подготовку обучающихся.</w:t>
      </w:r>
    </w:p>
    <w:p w14:paraId="03F2ECD7" w14:textId="470E058D" w:rsidR="00B57FEB" w:rsidRPr="00BE1256" w:rsidRDefault="00B57FEB" w:rsidP="00B57FEB">
      <w:pPr>
        <w:pStyle w:val="25"/>
        <w:spacing w:after="0" w:line="276" w:lineRule="auto"/>
        <w:ind w:left="23"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21.1. </w:t>
      </w:r>
      <w:r w:rsidRPr="00BE1256">
        <w:rPr>
          <w:rFonts w:ascii="Times New Roman" w:hAnsi="Times New Roman"/>
          <w:sz w:val="28"/>
          <w:szCs w:val="28"/>
        </w:rPr>
        <w:t>При реализации Программы предусматриваются следующие виды практик:</w:t>
      </w:r>
    </w:p>
    <w:p w14:paraId="3DBA20A1" w14:textId="2170E1A0" w:rsidR="00B57FEB" w:rsidRPr="00516A14" w:rsidRDefault="00B57FEB" w:rsidP="00B57FEB">
      <w:pPr>
        <w:pStyle w:val="25"/>
        <w:spacing w:after="0" w:line="276" w:lineRule="auto"/>
        <w:ind w:left="23" w:right="23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а/ </w:t>
      </w:r>
      <w:r w:rsidRPr="00BE1256">
        <w:rPr>
          <w:rFonts w:ascii="Times New Roman" w:hAnsi="Times New Roman"/>
          <w:sz w:val="28"/>
          <w:szCs w:val="28"/>
        </w:rPr>
        <w:t xml:space="preserve">Практика по получению профессиональных умений и опыта профессиональной деятельности </w:t>
      </w:r>
      <w:r>
        <w:rPr>
          <w:rFonts w:ascii="Times New Roman" w:hAnsi="Times New Roman"/>
          <w:sz w:val="28"/>
          <w:szCs w:val="28"/>
          <w:lang w:val="ru-RU"/>
        </w:rPr>
        <w:t xml:space="preserve">педагога </w:t>
      </w:r>
      <w:r w:rsidRPr="00BE1256">
        <w:rPr>
          <w:rFonts w:ascii="Times New Roman" w:hAnsi="Times New Roman"/>
          <w:sz w:val="28"/>
          <w:szCs w:val="28"/>
        </w:rPr>
        <w:t xml:space="preserve">(педагогическая практика) – </w:t>
      </w:r>
      <w:r w:rsidR="00516A14">
        <w:rPr>
          <w:rFonts w:ascii="Times New Roman" w:hAnsi="Times New Roman"/>
          <w:sz w:val="28"/>
          <w:szCs w:val="28"/>
          <w:lang w:val="ru-RU"/>
        </w:rPr>
        <w:t>216</w:t>
      </w:r>
      <w:r w:rsidRPr="00BE1256">
        <w:rPr>
          <w:rFonts w:ascii="Times New Roman" w:hAnsi="Times New Roman"/>
          <w:sz w:val="28"/>
          <w:szCs w:val="28"/>
        </w:rPr>
        <w:t xml:space="preserve"> часов в</w:t>
      </w:r>
      <w:r w:rsidR="00516A14">
        <w:rPr>
          <w:rFonts w:ascii="Times New Roman" w:hAnsi="Times New Roman"/>
          <w:sz w:val="28"/>
          <w:szCs w:val="28"/>
          <w:lang w:val="ru-RU"/>
        </w:rPr>
        <w:t>о 2 семестре.</w:t>
      </w:r>
    </w:p>
    <w:p w14:paraId="2882A14C" w14:textId="2922CC6B" w:rsidR="00B57FEB" w:rsidRPr="00BE1256" w:rsidRDefault="00B57FEB" w:rsidP="00B57FEB">
      <w:pPr>
        <w:pStyle w:val="25"/>
        <w:spacing w:after="0" w:line="276" w:lineRule="auto"/>
        <w:ind w:left="23"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б/ </w:t>
      </w:r>
      <w:r w:rsidRPr="00BE1256">
        <w:rPr>
          <w:rFonts w:ascii="Times New Roman" w:hAnsi="Times New Roman"/>
          <w:sz w:val="28"/>
          <w:szCs w:val="28"/>
        </w:rPr>
        <w:t xml:space="preserve">Практика по получению профессиональных умений и опыта профессиональной деятельности </w:t>
      </w:r>
      <w:r>
        <w:rPr>
          <w:rFonts w:ascii="Times New Roman" w:hAnsi="Times New Roman"/>
          <w:sz w:val="28"/>
          <w:szCs w:val="28"/>
          <w:lang w:val="ru-RU"/>
        </w:rPr>
        <w:t xml:space="preserve">исследователя </w:t>
      </w:r>
      <w:r w:rsidRPr="00BE125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научно-исследовательская</w:t>
      </w:r>
      <w:r w:rsidRPr="00BE1256">
        <w:rPr>
          <w:rFonts w:ascii="Times New Roman" w:hAnsi="Times New Roman"/>
          <w:sz w:val="28"/>
          <w:szCs w:val="28"/>
        </w:rPr>
        <w:t xml:space="preserve"> практика) – 2</w:t>
      </w:r>
      <w:r w:rsidR="00516A14">
        <w:rPr>
          <w:rFonts w:ascii="Times New Roman" w:hAnsi="Times New Roman"/>
          <w:sz w:val="28"/>
          <w:szCs w:val="28"/>
          <w:lang w:val="ru-RU"/>
        </w:rPr>
        <w:t>16</w:t>
      </w:r>
      <w:r w:rsidRPr="00BE1256">
        <w:rPr>
          <w:rFonts w:ascii="Times New Roman" w:hAnsi="Times New Roman"/>
          <w:sz w:val="28"/>
          <w:szCs w:val="28"/>
        </w:rPr>
        <w:t xml:space="preserve"> часа в </w:t>
      </w:r>
      <w:r w:rsidR="00516A14">
        <w:rPr>
          <w:rFonts w:ascii="Times New Roman" w:hAnsi="Times New Roman"/>
          <w:sz w:val="28"/>
          <w:szCs w:val="28"/>
          <w:lang w:val="ru-RU"/>
        </w:rPr>
        <w:t>3 семестре</w:t>
      </w:r>
      <w:r w:rsidRPr="00BE1256">
        <w:rPr>
          <w:rFonts w:ascii="Times New Roman" w:hAnsi="Times New Roman"/>
          <w:sz w:val="28"/>
          <w:szCs w:val="28"/>
        </w:rPr>
        <w:t>.</w:t>
      </w:r>
    </w:p>
    <w:p w14:paraId="402FC98A" w14:textId="30F4739B" w:rsidR="00B57FEB" w:rsidRPr="00BE1256" w:rsidRDefault="00B57FEB" w:rsidP="00B57FEB">
      <w:pPr>
        <w:pStyle w:val="25"/>
        <w:spacing w:after="0" w:line="276" w:lineRule="auto"/>
        <w:ind w:left="23"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21.2.</w:t>
      </w:r>
      <w:r w:rsidRPr="00B57FEB">
        <w:rPr>
          <w:rFonts w:ascii="Times New Roman" w:hAnsi="Times New Roman"/>
          <w:sz w:val="28"/>
          <w:szCs w:val="28"/>
        </w:rPr>
        <w:t xml:space="preserve"> </w:t>
      </w:r>
      <w:r w:rsidRPr="00BE1256">
        <w:rPr>
          <w:rFonts w:ascii="Times New Roman" w:hAnsi="Times New Roman"/>
          <w:sz w:val="28"/>
          <w:szCs w:val="28"/>
        </w:rPr>
        <w:t>Цели и задачи, программы и формы отчетности соответствующей практики определены и утверждены по каждому виду практики.</w:t>
      </w:r>
      <w:r w:rsidRPr="00B57FE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Программы практик являются неотъемлемой частью Программы </w:t>
      </w:r>
      <w:r w:rsidRPr="003F3060">
        <w:rPr>
          <w:rFonts w:ascii="Times New Roman" w:hAnsi="Times New Roman"/>
          <w:sz w:val="28"/>
          <w:szCs w:val="28"/>
          <w:lang w:val="ru-RU"/>
        </w:rPr>
        <w:t>подготовки научных и научно-педагогических кадров в аспирантуре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4538C9A" w14:textId="7B07B29E" w:rsidR="00B57FEB" w:rsidRDefault="00B57FEB" w:rsidP="00B57FEB">
      <w:pPr>
        <w:pStyle w:val="25"/>
        <w:shd w:val="clear" w:color="auto" w:fill="auto"/>
        <w:spacing w:after="0" w:line="276" w:lineRule="auto"/>
        <w:ind w:left="23"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21.3. </w:t>
      </w:r>
      <w:r w:rsidRPr="00BE1256">
        <w:rPr>
          <w:rFonts w:ascii="Times New Roman" w:hAnsi="Times New Roman"/>
          <w:sz w:val="28"/>
          <w:szCs w:val="28"/>
        </w:rPr>
        <w:t>Практики могут проводиться в сторонних организациях – медицинских и научных организациях, обладающих необходимым кадровым и научно-техническим потенциалом, основная деятельность которых предопределяет наличие объектов и видов профессиональной деятельности выпускников по данному направлению подготовки.</w:t>
      </w:r>
    </w:p>
    <w:p w14:paraId="34E736ED" w14:textId="137EFBB8" w:rsidR="00FF7EEE" w:rsidRPr="00D84020" w:rsidRDefault="00B57FEB" w:rsidP="00FF7EEE">
      <w:pPr>
        <w:pStyle w:val="25"/>
        <w:shd w:val="clear" w:color="auto" w:fill="auto"/>
        <w:spacing w:after="0" w:line="276" w:lineRule="auto"/>
        <w:ind w:left="23" w:right="23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F7EEE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F7EEE" w:rsidRPr="00D84020">
        <w:rPr>
          <w:rFonts w:ascii="Times New Roman" w:hAnsi="Times New Roman"/>
          <w:sz w:val="28"/>
          <w:szCs w:val="28"/>
          <w:lang w:val="ru-RU"/>
        </w:rPr>
        <w:t xml:space="preserve">Оценка качества освоения </w:t>
      </w:r>
      <w:r w:rsidR="00FF7EEE">
        <w:rPr>
          <w:rFonts w:ascii="Times New Roman" w:hAnsi="Times New Roman"/>
          <w:sz w:val="28"/>
          <w:szCs w:val="28"/>
          <w:lang w:val="ru-RU"/>
        </w:rPr>
        <w:t>аспирантами</w:t>
      </w:r>
      <w:r w:rsidR="00FF7EEE" w:rsidRPr="00D840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7EEE">
        <w:rPr>
          <w:rFonts w:ascii="Times New Roman" w:hAnsi="Times New Roman"/>
          <w:sz w:val="28"/>
          <w:szCs w:val="28"/>
          <w:lang w:val="ru-RU"/>
        </w:rPr>
        <w:t xml:space="preserve">образовательного компонента </w:t>
      </w:r>
      <w:r w:rsidR="00FF7EEE" w:rsidRPr="00D84020">
        <w:rPr>
          <w:rFonts w:ascii="Times New Roman" w:hAnsi="Times New Roman"/>
          <w:sz w:val="28"/>
          <w:szCs w:val="28"/>
          <w:lang w:val="ru-RU"/>
        </w:rPr>
        <w:t>программ</w:t>
      </w:r>
      <w:r w:rsidR="00FF7EEE">
        <w:rPr>
          <w:rFonts w:ascii="Times New Roman" w:hAnsi="Times New Roman"/>
          <w:sz w:val="28"/>
          <w:szCs w:val="28"/>
          <w:lang w:val="ru-RU"/>
        </w:rPr>
        <w:t>ы аспирантуры</w:t>
      </w:r>
      <w:r w:rsidR="00FF7EEE" w:rsidRPr="00D84020">
        <w:rPr>
          <w:rFonts w:ascii="Times New Roman" w:hAnsi="Times New Roman"/>
          <w:sz w:val="28"/>
          <w:szCs w:val="28"/>
          <w:lang w:val="ru-RU"/>
        </w:rPr>
        <w:t xml:space="preserve"> включает</w:t>
      </w:r>
      <w:r w:rsidR="00FF7EEE">
        <w:rPr>
          <w:rFonts w:ascii="Times New Roman" w:hAnsi="Times New Roman"/>
          <w:sz w:val="28"/>
          <w:szCs w:val="28"/>
          <w:lang w:val="ru-RU"/>
        </w:rPr>
        <w:t>:</w:t>
      </w:r>
    </w:p>
    <w:p w14:paraId="2532FE7C" w14:textId="77777777" w:rsidR="00FF7EEE" w:rsidRPr="00FF7EEE" w:rsidRDefault="00FF7EEE" w:rsidP="00FF7EEE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а/ </w:t>
      </w:r>
      <w:r w:rsidRPr="00FF7EEE">
        <w:rPr>
          <w:rFonts w:ascii="Times New Roman" w:hAnsi="Times New Roman"/>
          <w:sz w:val="28"/>
          <w:szCs w:val="28"/>
          <w:lang w:val="ru-RU"/>
        </w:rPr>
        <w:t xml:space="preserve">текущий контроль успеваемости; </w:t>
      </w:r>
    </w:p>
    <w:p w14:paraId="3059B377" w14:textId="1E6749A8" w:rsidR="00FF7EEE" w:rsidRDefault="00FF7EEE" w:rsidP="00FF7EEE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б/ </w:t>
      </w:r>
      <w:r w:rsidRPr="00FF7EEE">
        <w:rPr>
          <w:rFonts w:ascii="Times New Roman" w:hAnsi="Times New Roman"/>
          <w:sz w:val="28"/>
          <w:szCs w:val="28"/>
          <w:lang w:val="ru-RU"/>
        </w:rPr>
        <w:t xml:space="preserve">промежуточную аттестацию </w:t>
      </w:r>
      <w:r w:rsidR="004E11C6">
        <w:rPr>
          <w:rFonts w:ascii="Times New Roman" w:hAnsi="Times New Roman"/>
          <w:sz w:val="28"/>
          <w:szCs w:val="28"/>
          <w:lang w:val="ru-RU"/>
        </w:rPr>
        <w:t>аспирантов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6E6805FB" w14:textId="62BC5D6A" w:rsidR="00FF7EEE" w:rsidRPr="00D84020" w:rsidRDefault="00FF7EEE" w:rsidP="00FF7EE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020">
        <w:rPr>
          <w:rFonts w:ascii="Times New Roman" w:hAnsi="Times New Roman"/>
          <w:sz w:val="28"/>
          <w:szCs w:val="28"/>
          <w:lang w:val="ru-RU"/>
        </w:rPr>
        <w:t>Текущ</w:t>
      </w:r>
      <w:r w:rsidR="004E11C6">
        <w:rPr>
          <w:rFonts w:ascii="Times New Roman" w:hAnsi="Times New Roman"/>
          <w:sz w:val="28"/>
          <w:szCs w:val="28"/>
          <w:lang w:val="ru-RU"/>
        </w:rPr>
        <w:t>ий</w:t>
      </w:r>
      <w:r w:rsidRPr="00D840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11C6">
        <w:rPr>
          <w:rFonts w:ascii="Times New Roman" w:hAnsi="Times New Roman"/>
          <w:sz w:val="28"/>
          <w:szCs w:val="28"/>
          <w:lang w:val="ru-RU"/>
        </w:rPr>
        <w:t>контроль</w:t>
      </w:r>
      <w:r w:rsidRPr="00D84020">
        <w:rPr>
          <w:rFonts w:ascii="Times New Roman" w:hAnsi="Times New Roman"/>
          <w:sz w:val="28"/>
          <w:szCs w:val="28"/>
          <w:lang w:val="ru-RU"/>
        </w:rPr>
        <w:t xml:space="preserve"> представляет собой проверку усвоения учебного материала, регулярно осуществляемую на протяжении семестра. </w:t>
      </w:r>
    </w:p>
    <w:p w14:paraId="5D918839" w14:textId="1D8649D3" w:rsidR="00FF7EEE" w:rsidRDefault="00FF7EEE" w:rsidP="0023712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84020">
        <w:rPr>
          <w:rFonts w:ascii="Times New Roman" w:hAnsi="Times New Roman"/>
          <w:sz w:val="28"/>
          <w:szCs w:val="28"/>
          <w:lang w:val="ru-RU"/>
        </w:rPr>
        <w:t>Промежуточная аттестация осуществляется в конце семестра и завершает изучение отдельной дисциплины</w:t>
      </w:r>
      <w:r w:rsidR="00C36639">
        <w:rPr>
          <w:rFonts w:ascii="Times New Roman" w:hAnsi="Times New Roman"/>
          <w:sz w:val="28"/>
          <w:szCs w:val="28"/>
          <w:lang w:val="ru-RU"/>
        </w:rPr>
        <w:t>.</w:t>
      </w:r>
    </w:p>
    <w:p w14:paraId="43CAF254" w14:textId="1D710F9B" w:rsidR="00237126" w:rsidRDefault="00237126" w:rsidP="0023712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37126">
        <w:rPr>
          <w:rFonts w:ascii="Times New Roman" w:hAnsi="Times New Roman"/>
          <w:sz w:val="28"/>
          <w:szCs w:val="28"/>
          <w:lang w:val="ru-RU"/>
        </w:rPr>
        <w:lastRenderedPageBreak/>
        <w:t>Сдача аспирантом кандидатских экзаменов относится к оценке результатов освоения дисциплин (модулей), осуществляемой в рамках промежуточной аттестации по соответствующей дисциплине (модулю), и проводятся в форме экзамена.</w:t>
      </w:r>
    </w:p>
    <w:p w14:paraId="5DAA0306" w14:textId="2F607D55" w:rsidR="00C36639" w:rsidRPr="00FF7EEE" w:rsidRDefault="00C36639" w:rsidP="00C36639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22.1. </w:t>
      </w:r>
      <w:r w:rsidRPr="00C36639">
        <w:rPr>
          <w:rFonts w:ascii="Times New Roman" w:hAnsi="Times New Roman"/>
          <w:sz w:val="28"/>
          <w:szCs w:val="28"/>
          <w:lang w:val="ru-RU"/>
        </w:rPr>
        <w:t>Нормативно-методическое обеспечение текущего контроля успеваемости и промежуточной аттестации аспирантов осуществляется в соответствии с Положением о текущем контроле успеваемости и промежуточной аттестации по программам аспирантуры в Академии постдипломного образования ФГБУ ФНКЦ ФМБА России.</w:t>
      </w:r>
    </w:p>
    <w:p w14:paraId="067A2788" w14:textId="393C9232" w:rsidR="00FF7EEE" w:rsidRDefault="00C36639" w:rsidP="00FF7EEE">
      <w:pPr>
        <w:pStyle w:val="25"/>
        <w:shd w:val="clear" w:color="auto" w:fill="auto"/>
        <w:spacing w:after="0" w:line="276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22.2. </w:t>
      </w:r>
      <w:r w:rsidR="00FF7EEE">
        <w:rPr>
          <w:rFonts w:ascii="Times New Roman" w:hAnsi="Times New Roman"/>
          <w:sz w:val="28"/>
          <w:szCs w:val="28"/>
          <w:lang w:val="ru-RU"/>
        </w:rPr>
        <w:t>Формы</w:t>
      </w:r>
      <w:r w:rsidR="00FF7EEE" w:rsidRPr="00D84020">
        <w:rPr>
          <w:rFonts w:ascii="Times New Roman" w:hAnsi="Times New Roman"/>
          <w:sz w:val="28"/>
          <w:szCs w:val="28"/>
        </w:rPr>
        <w:t xml:space="preserve"> и процедуры текущего и промежуточного контроля знаний по каждой дисциплине разрабатываются </w:t>
      </w:r>
      <w:r w:rsidR="00FF7EEE" w:rsidRPr="00D84020">
        <w:rPr>
          <w:rFonts w:ascii="Times New Roman" w:hAnsi="Times New Roman"/>
          <w:sz w:val="28"/>
          <w:szCs w:val="28"/>
          <w:lang w:val="ru-RU"/>
        </w:rPr>
        <w:t>Академией</w:t>
      </w:r>
      <w:r w:rsidR="00FF7EEE" w:rsidRPr="00D84020">
        <w:rPr>
          <w:rFonts w:ascii="Times New Roman" w:hAnsi="Times New Roman"/>
          <w:sz w:val="28"/>
          <w:szCs w:val="28"/>
        </w:rPr>
        <w:t xml:space="preserve"> самостоятельно и доводятся до сведения обучающихся в течение первого месяца обучения.</w:t>
      </w:r>
    </w:p>
    <w:p w14:paraId="06081300" w14:textId="6F9B20C1" w:rsidR="00FF7EEE" w:rsidRPr="00D84020" w:rsidRDefault="00FF7EEE" w:rsidP="00FF7EEE">
      <w:pPr>
        <w:pStyle w:val="25"/>
        <w:shd w:val="clear" w:color="auto" w:fill="auto"/>
        <w:spacing w:after="0" w:line="276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FF7EEE">
        <w:rPr>
          <w:rFonts w:ascii="Times New Roman" w:hAnsi="Times New Roman"/>
          <w:sz w:val="28"/>
          <w:szCs w:val="28"/>
        </w:rPr>
        <w:t>К формам текущего и промежуточного контроля относятся: опрос, коллоквиум, дискуссия, эссе, зачет, экзамен (по дисциплине (модулю)), тест, реферат, отчет (по практикам, научному исследованию аспирантов и т.п.), и другие.</w:t>
      </w:r>
    </w:p>
    <w:p w14:paraId="55E2FED8" w14:textId="76FB0ED7" w:rsidR="00FF7EEE" w:rsidRPr="00D84020" w:rsidRDefault="00C36639" w:rsidP="00FF7EEE">
      <w:pPr>
        <w:pStyle w:val="25"/>
        <w:shd w:val="clear" w:color="auto" w:fill="auto"/>
        <w:spacing w:after="0" w:line="276" w:lineRule="auto"/>
        <w:ind w:left="40" w:right="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22.3.</w:t>
      </w:r>
      <w:r w:rsidRPr="00FF7EEE">
        <w:rPr>
          <w:rFonts w:ascii="Times New Roman" w:hAnsi="Times New Roman"/>
          <w:sz w:val="28"/>
          <w:szCs w:val="28"/>
        </w:rPr>
        <w:t xml:space="preserve"> </w:t>
      </w:r>
      <w:r w:rsidR="00FF7EEE" w:rsidRPr="00D84020">
        <w:rPr>
          <w:rFonts w:ascii="Times New Roman" w:hAnsi="Times New Roman"/>
          <w:sz w:val="28"/>
          <w:szCs w:val="28"/>
        </w:rPr>
        <w:t>Академи</w:t>
      </w:r>
      <w:r w:rsidR="00FF7EEE" w:rsidRPr="00D84020">
        <w:rPr>
          <w:rFonts w:ascii="Times New Roman" w:hAnsi="Times New Roman"/>
          <w:sz w:val="28"/>
          <w:szCs w:val="28"/>
          <w:lang w:val="ru-RU"/>
        </w:rPr>
        <w:t>ей</w:t>
      </w:r>
      <w:r w:rsidR="00FF7EEE" w:rsidRPr="00D84020">
        <w:rPr>
          <w:rFonts w:ascii="Times New Roman" w:hAnsi="Times New Roman"/>
          <w:sz w:val="28"/>
          <w:szCs w:val="28"/>
        </w:rPr>
        <w:t xml:space="preserve"> постдипломного образования ФГБУ ФНКЦ ФМБА России созданы условия для максимального приближения программ текущего контроля успеваемости и промежуточной аттестации обучающихся к условиям их будущей профессиональной деятельности - для чего, кроме преподавателей конкретной дисциплины, в качестве внешних экспертов привлека</w:t>
      </w:r>
      <w:r>
        <w:rPr>
          <w:rFonts w:ascii="Times New Roman" w:hAnsi="Times New Roman"/>
          <w:sz w:val="28"/>
          <w:szCs w:val="28"/>
          <w:lang w:val="ru-RU"/>
        </w:rPr>
        <w:t>ются</w:t>
      </w:r>
      <w:r w:rsidR="00FF7EEE" w:rsidRPr="00D84020">
        <w:rPr>
          <w:rFonts w:ascii="Times New Roman" w:hAnsi="Times New Roman"/>
          <w:sz w:val="28"/>
          <w:szCs w:val="28"/>
        </w:rPr>
        <w:t xml:space="preserve"> преподаватели, читающие смежные дисциплины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FF7EEE" w:rsidRPr="00D8402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  <w:lang w:val="ru-RU"/>
        </w:rPr>
        <w:t xml:space="preserve"> научные работники</w:t>
      </w:r>
      <w:r w:rsidR="00FF7EEE" w:rsidRPr="00D84020">
        <w:rPr>
          <w:rFonts w:ascii="Times New Roman" w:hAnsi="Times New Roman"/>
          <w:sz w:val="28"/>
          <w:szCs w:val="28"/>
        </w:rPr>
        <w:t>.</w:t>
      </w:r>
    </w:p>
    <w:p w14:paraId="3B897683" w14:textId="367E73C6" w:rsidR="00FF7EEE" w:rsidRPr="00D84020" w:rsidRDefault="00C36639" w:rsidP="00FF7EEE">
      <w:pPr>
        <w:pStyle w:val="25"/>
        <w:shd w:val="clear" w:color="auto" w:fill="auto"/>
        <w:spacing w:after="0" w:line="276" w:lineRule="auto"/>
        <w:ind w:left="40" w:right="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22.4. </w:t>
      </w:r>
      <w:r w:rsidRPr="00D84020">
        <w:rPr>
          <w:rFonts w:ascii="Times New Roman" w:hAnsi="Times New Roman"/>
          <w:sz w:val="28"/>
          <w:szCs w:val="28"/>
          <w:lang w:val="ru-RU"/>
        </w:rPr>
        <w:t xml:space="preserve">Текущая и промежуточная аттестации служат основным средством обеспечения в учебном процессе обратной связи между преподавателем и студентом, необходимой для стимулирования работы </w:t>
      </w:r>
      <w:r>
        <w:rPr>
          <w:rFonts w:ascii="Times New Roman" w:hAnsi="Times New Roman"/>
          <w:sz w:val="28"/>
          <w:szCs w:val="28"/>
          <w:lang w:val="ru-RU"/>
        </w:rPr>
        <w:t>аспирантов</w:t>
      </w:r>
      <w:r w:rsidRPr="00D84020">
        <w:rPr>
          <w:rFonts w:ascii="Times New Roman" w:hAnsi="Times New Roman"/>
          <w:sz w:val="28"/>
          <w:szCs w:val="28"/>
          <w:lang w:val="ru-RU"/>
        </w:rPr>
        <w:t xml:space="preserve"> и совершенствования методики преподавания учебных дисциплин.</w:t>
      </w:r>
    </w:p>
    <w:p w14:paraId="7D3C95E9" w14:textId="77777777" w:rsidR="00C36639" w:rsidRPr="00D84020" w:rsidRDefault="00FF7EEE" w:rsidP="00C3663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22.5. </w:t>
      </w:r>
      <w:r w:rsidR="00C36639" w:rsidRPr="00D84020">
        <w:rPr>
          <w:rFonts w:ascii="Times New Roman" w:hAnsi="Times New Roman"/>
          <w:sz w:val="28"/>
          <w:szCs w:val="28"/>
          <w:lang w:val="ru-RU"/>
        </w:rPr>
        <w:t>Для аттестации обучающихся на соответствие их персональных достижений поэтапным требованиям Программы в Академии постдипломного образования ФГБУ ФНКЦ ФМБА России созданы фонды оценочных средств для проведения текущего контроля успеваемости и промежуточной аттестации. Эти фонды включают:</w:t>
      </w:r>
    </w:p>
    <w:p w14:paraId="7711AA69" w14:textId="77777777" w:rsidR="00C36639" w:rsidRPr="00D84020" w:rsidRDefault="00C36639" w:rsidP="00C36639">
      <w:pPr>
        <w:numPr>
          <w:ilvl w:val="0"/>
          <w:numId w:val="1"/>
        </w:numPr>
        <w:tabs>
          <w:tab w:val="clear" w:pos="720"/>
          <w:tab w:val="left" w:pos="993"/>
        </w:tabs>
        <w:spacing w:line="276" w:lineRule="auto"/>
        <w:ind w:left="567" w:hanging="207"/>
        <w:jc w:val="both"/>
        <w:rPr>
          <w:rFonts w:ascii="Times New Roman" w:hAnsi="Times New Roman"/>
          <w:sz w:val="28"/>
          <w:szCs w:val="28"/>
          <w:lang w:val="ru-RU"/>
        </w:rPr>
      </w:pPr>
      <w:r w:rsidRPr="00D84020">
        <w:rPr>
          <w:rFonts w:ascii="Times New Roman" w:hAnsi="Times New Roman"/>
          <w:sz w:val="28"/>
          <w:szCs w:val="28"/>
          <w:lang w:val="ru-RU"/>
        </w:rPr>
        <w:t>контрольные вопросы и типовые задания: для практических занятий, лабораторных работ, научно-практических занятий, коллоквиумов, зачетов, экзаменов;</w:t>
      </w:r>
    </w:p>
    <w:p w14:paraId="7BC36F6F" w14:textId="77777777" w:rsidR="00C36639" w:rsidRPr="00D84020" w:rsidRDefault="00C36639" w:rsidP="00C36639">
      <w:pPr>
        <w:numPr>
          <w:ilvl w:val="0"/>
          <w:numId w:val="1"/>
        </w:numPr>
        <w:tabs>
          <w:tab w:val="clear" w:pos="720"/>
          <w:tab w:val="num" w:pos="993"/>
        </w:tabs>
        <w:spacing w:line="276" w:lineRule="auto"/>
        <w:ind w:left="567" w:hanging="207"/>
        <w:jc w:val="both"/>
        <w:rPr>
          <w:rFonts w:ascii="Times New Roman" w:hAnsi="Times New Roman"/>
          <w:sz w:val="28"/>
          <w:szCs w:val="28"/>
          <w:lang w:val="ru-RU"/>
        </w:rPr>
      </w:pPr>
      <w:r w:rsidRPr="00D84020">
        <w:rPr>
          <w:rFonts w:ascii="Times New Roman" w:hAnsi="Times New Roman"/>
          <w:sz w:val="28"/>
          <w:szCs w:val="28"/>
          <w:lang w:val="ru-RU"/>
        </w:rPr>
        <w:t>тесты и компьютерные тестирующие программы по всем дисциплинам учебных циклов;</w:t>
      </w:r>
    </w:p>
    <w:p w14:paraId="1396E7BE" w14:textId="77777777" w:rsidR="00C36639" w:rsidRPr="00D84020" w:rsidRDefault="00C36639" w:rsidP="00C36639">
      <w:pPr>
        <w:numPr>
          <w:ilvl w:val="0"/>
          <w:numId w:val="1"/>
        </w:numPr>
        <w:tabs>
          <w:tab w:val="clear" w:pos="720"/>
          <w:tab w:val="num" w:pos="993"/>
        </w:tabs>
        <w:spacing w:line="276" w:lineRule="auto"/>
        <w:ind w:left="709" w:hanging="349"/>
        <w:jc w:val="both"/>
        <w:rPr>
          <w:rFonts w:ascii="Times New Roman" w:hAnsi="Times New Roman"/>
          <w:sz w:val="28"/>
          <w:szCs w:val="28"/>
          <w:lang w:val="ru-RU"/>
        </w:rPr>
      </w:pPr>
      <w:r w:rsidRPr="00D84020">
        <w:rPr>
          <w:rFonts w:ascii="Times New Roman" w:hAnsi="Times New Roman"/>
          <w:sz w:val="28"/>
          <w:szCs w:val="28"/>
          <w:lang w:val="ru-RU"/>
        </w:rPr>
        <w:lastRenderedPageBreak/>
        <w:t>примерную тематику рефератов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D84020">
        <w:rPr>
          <w:rFonts w:ascii="Times New Roman" w:hAnsi="Times New Roman"/>
          <w:sz w:val="28"/>
          <w:szCs w:val="28"/>
          <w:lang w:val="ru-RU"/>
        </w:rPr>
        <w:t xml:space="preserve"> эссе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D84020">
        <w:rPr>
          <w:rFonts w:ascii="Times New Roman" w:hAnsi="Times New Roman"/>
          <w:sz w:val="28"/>
          <w:szCs w:val="28"/>
          <w:lang w:val="ru-RU"/>
        </w:rPr>
        <w:t xml:space="preserve"> докладов, </w:t>
      </w:r>
      <w:r>
        <w:rPr>
          <w:rFonts w:ascii="Times New Roman" w:hAnsi="Times New Roman"/>
          <w:sz w:val="28"/>
          <w:szCs w:val="28"/>
          <w:lang w:val="ru-RU"/>
        </w:rPr>
        <w:t xml:space="preserve">обзоров, </w:t>
      </w:r>
      <w:r w:rsidRPr="00D84020">
        <w:rPr>
          <w:rFonts w:ascii="Times New Roman" w:hAnsi="Times New Roman"/>
          <w:sz w:val="28"/>
          <w:szCs w:val="28"/>
          <w:lang w:val="ru-RU"/>
        </w:rPr>
        <w:t>позволяющих оценить степень сформированности компетенций обучающихся.</w:t>
      </w:r>
    </w:p>
    <w:p w14:paraId="48A3E41B" w14:textId="77777777" w:rsidR="00C36639" w:rsidRPr="00D84020" w:rsidRDefault="00C36639" w:rsidP="00C3663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22.5.1. </w:t>
      </w:r>
      <w:r w:rsidRPr="00D84020">
        <w:rPr>
          <w:rFonts w:ascii="Times New Roman" w:hAnsi="Times New Roman"/>
          <w:sz w:val="28"/>
          <w:szCs w:val="28"/>
          <w:lang w:val="ru-RU"/>
        </w:rPr>
        <w:t>Фонды оценочных средств для проведения текущего контроля и промежуточной аттестации приводятся в рабочих программах дисциплин (модулей) и программах практик</w:t>
      </w:r>
      <w:r>
        <w:rPr>
          <w:rFonts w:ascii="Times New Roman" w:hAnsi="Times New Roman"/>
          <w:sz w:val="28"/>
          <w:szCs w:val="28"/>
          <w:lang w:val="ru-RU"/>
        </w:rPr>
        <w:t xml:space="preserve">, являющихся неотъемлемой частью Программы </w:t>
      </w:r>
      <w:r w:rsidRPr="003F3060">
        <w:rPr>
          <w:rFonts w:ascii="Times New Roman" w:hAnsi="Times New Roman"/>
          <w:sz w:val="28"/>
          <w:szCs w:val="28"/>
          <w:lang w:val="ru-RU"/>
        </w:rPr>
        <w:t>подготовки научных и научно-педагогических кадров в аспирантуре</w:t>
      </w:r>
      <w:r w:rsidRPr="00D84020">
        <w:rPr>
          <w:rFonts w:ascii="Times New Roman" w:hAnsi="Times New Roman"/>
          <w:sz w:val="28"/>
          <w:szCs w:val="28"/>
          <w:lang w:val="ru-RU"/>
        </w:rPr>
        <w:t>.</w:t>
      </w:r>
    </w:p>
    <w:p w14:paraId="2F41DD3B" w14:textId="0131F3F6" w:rsidR="00FF7EEE" w:rsidRPr="00D84020" w:rsidRDefault="00FF7EEE" w:rsidP="00FF7EE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C36639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C36639" w:rsidRPr="00C366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36639" w:rsidRPr="00AF54CC">
        <w:rPr>
          <w:rFonts w:ascii="Times New Roman" w:hAnsi="Times New Roman"/>
          <w:sz w:val="28"/>
          <w:szCs w:val="28"/>
          <w:lang w:val="ru-RU"/>
        </w:rPr>
        <w:t xml:space="preserve">Итоговая аттестация аспиранта является обязательной и осуществляется после освоения </w:t>
      </w:r>
      <w:r w:rsidR="00C36639">
        <w:rPr>
          <w:rFonts w:ascii="Times New Roman" w:hAnsi="Times New Roman"/>
          <w:sz w:val="28"/>
          <w:szCs w:val="28"/>
          <w:lang w:val="ru-RU"/>
        </w:rPr>
        <w:t>П</w:t>
      </w:r>
      <w:r w:rsidR="00C36639" w:rsidRPr="00AF54CC">
        <w:rPr>
          <w:rFonts w:ascii="Times New Roman" w:hAnsi="Times New Roman"/>
          <w:sz w:val="28"/>
          <w:szCs w:val="28"/>
          <w:lang w:val="ru-RU"/>
        </w:rPr>
        <w:t>рограммы в полном объеме.</w:t>
      </w:r>
    </w:p>
    <w:p w14:paraId="36AE4E60" w14:textId="76B5F204" w:rsidR="00AB07D2" w:rsidRDefault="00237126" w:rsidP="00863FB8">
      <w:pPr>
        <w:pStyle w:val="25"/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A4543">
        <w:rPr>
          <w:rFonts w:ascii="Times New Roman" w:hAnsi="Times New Roman"/>
          <w:sz w:val="28"/>
          <w:szCs w:val="28"/>
          <w:lang w:val="ru-RU"/>
        </w:rPr>
        <w:t xml:space="preserve">Программа итоговой аттестации </w:t>
      </w:r>
      <w:r>
        <w:rPr>
          <w:rFonts w:ascii="Times New Roman" w:hAnsi="Times New Roman"/>
          <w:sz w:val="28"/>
          <w:szCs w:val="28"/>
          <w:lang w:val="ru-RU"/>
        </w:rPr>
        <w:t xml:space="preserve">является неотъемлемой частью Программы </w:t>
      </w:r>
      <w:r w:rsidRPr="00F63AB9">
        <w:rPr>
          <w:rFonts w:ascii="Times New Roman" w:hAnsi="Times New Roman"/>
          <w:sz w:val="28"/>
          <w:szCs w:val="28"/>
          <w:lang w:val="ru-RU"/>
        </w:rPr>
        <w:t>подготовки научных и научно-педагогических кадров в аспирантуре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D1278A4" w14:textId="2E3F9451" w:rsidR="00A524E7" w:rsidRDefault="00A524E7" w:rsidP="00863FB8">
      <w:pPr>
        <w:pStyle w:val="25"/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65F6">
        <w:rPr>
          <w:rFonts w:ascii="Times New Roman" w:hAnsi="Times New Roman"/>
          <w:sz w:val="28"/>
          <w:szCs w:val="28"/>
          <w:lang w:val="ru-RU"/>
        </w:rPr>
        <w:t>Объем итоговой аттестации составляет 6 ЗЕТ, 216 акад. часов.</w:t>
      </w:r>
    </w:p>
    <w:p w14:paraId="6E6FCB35" w14:textId="77777777" w:rsidR="00747A8A" w:rsidRDefault="00237126" w:rsidP="00237126">
      <w:pPr>
        <w:pStyle w:val="25"/>
        <w:shd w:val="clear" w:color="auto" w:fill="auto"/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24. </w:t>
      </w:r>
      <w:r w:rsidR="00747A8A" w:rsidRPr="00747A8A">
        <w:rPr>
          <w:rFonts w:ascii="Times New Roman" w:hAnsi="Times New Roman"/>
          <w:sz w:val="28"/>
          <w:szCs w:val="28"/>
          <w:lang w:val="ru-RU"/>
        </w:rPr>
        <w:t>Итоговая аттестация аспирантов проводится в форме устного представления научного доклада об основных результатах подготовленной диссертации на соискание ученой степени кандидата наук, оформленной в соответствии с требованиями, устанавливаемыми Минобрнауки России и ГОСТ Р7.0.11—2011.</w:t>
      </w:r>
    </w:p>
    <w:p w14:paraId="7B110651" w14:textId="56073272" w:rsidR="00237126" w:rsidRPr="002B2B27" w:rsidRDefault="00747A8A" w:rsidP="00237126">
      <w:pPr>
        <w:pStyle w:val="25"/>
        <w:shd w:val="clear" w:color="auto" w:fill="auto"/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25. </w:t>
      </w:r>
      <w:r w:rsidR="00237126" w:rsidRPr="002B2B27">
        <w:rPr>
          <w:rFonts w:ascii="Times New Roman" w:hAnsi="Times New Roman"/>
          <w:bCs/>
          <w:iCs/>
          <w:sz w:val="28"/>
          <w:szCs w:val="28"/>
          <w:lang w:val="ru-RU"/>
        </w:rPr>
        <w:t>Итоговая аттестация</w:t>
      </w:r>
      <w:r w:rsidR="00237126">
        <w:rPr>
          <w:rFonts w:ascii="Times New Roman" w:hAnsi="Times New Roman"/>
          <w:bCs/>
          <w:iCs/>
          <w:sz w:val="28"/>
          <w:szCs w:val="28"/>
          <w:lang w:val="ru-RU"/>
        </w:rPr>
        <w:t xml:space="preserve"> по Программе проводится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с целью</w:t>
      </w:r>
      <w:r w:rsidR="00237126">
        <w:rPr>
          <w:rFonts w:ascii="Times New Roman" w:hAnsi="Times New Roman"/>
          <w:bCs/>
          <w:iCs/>
          <w:sz w:val="28"/>
          <w:szCs w:val="28"/>
          <w:lang w:val="ru-RU"/>
        </w:rPr>
        <w:t xml:space="preserve"> оценки диссертации аттестационной комиссией на предмет ее соответствия следующим критериям</w:t>
      </w:r>
      <w:r w:rsidR="00237126">
        <w:rPr>
          <w:rStyle w:val="af1"/>
          <w:rFonts w:ascii="Times New Roman" w:hAnsi="Times New Roman"/>
          <w:bCs/>
          <w:iCs/>
          <w:sz w:val="28"/>
          <w:szCs w:val="28"/>
          <w:lang w:val="ru-RU"/>
        </w:rPr>
        <w:footnoteReference w:id="1"/>
      </w:r>
      <w:r w:rsidR="00237126">
        <w:rPr>
          <w:rFonts w:ascii="Times New Roman" w:hAnsi="Times New Roman"/>
          <w:bCs/>
          <w:iCs/>
          <w:sz w:val="28"/>
          <w:szCs w:val="28"/>
          <w:lang w:val="ru-RU"/>
        </w:rPr>
        <w:t>:</w:t>
      </w:r>
    </w:p>
    <w:p w14:paraId="572C50E1" w14:textId="77777777" w:rsidR="00237126" w:rsidRPr="00A03BE2" w:rsidRDefault="00237126" w:rsidP="00237126">
      <w:pPr>
        <w:pStyle w:val="25"/>
        <w:shd w:val="clear" w:color="auto" w:fill="auto"/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BE2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A03BE2">
        <w:rPr>
          <w:rFonts w:ascii="Times New Roman" w:hAnsi="Times New Roman"/>
          <w:sz w:val="28"/>
          <w:szCs w:val="28"/>
          <w:lang w:val="ru-RU"/>
        </w:rPr>
        <w:t>иссертация на соискание ученой степени кандидата наук должна быть научно-квалификационной работой, в которой содержится решение научной задачи, имеющей значение 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14:paraId="5A27A087" w14:textId="77777777" w:rsidR="00237126" w:rsidRPr="00A03BE2" w:rsidRDefault="00237126" w:rsidP="00237126">
      <w:pPr>
        <w:pStyle w:val="25"/>
        <w:shd w:val="clear" w:color="auto" w:fill="auto"/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BE2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A03BE2">
        <w:rPr>
          <w:rFonts w:ascii="Times New Roman" w:hAnsi="Times New Roman"/>
          <w:sz w:val="28"/>
          <w:szCs w:val="28"/>
          <w:lang w:val="ru-RU"/>
        </w:rPr>
        <w:t>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14:paraId="3D463E40" w14:textId="77777777" w:rsidR="00237126" w:rsidRDefault="00237126" w:rsidP="00237126">
      <w:pPr>
        <w:pStyle w:val="25"/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BE2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A03BE2">
        <w:rPr>
          <w:rFonts w:ascii="Times New Roman" w:hAnsi="Times New Roman"/>
          <w:sz w:val="28"/>
          <w:szCs w:val="28"/>
          <w:lang w:val="ru-RU"/>
        </w:rPr>
        <w:t xml:space="preserve">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- рекомендации по использованию научных выводов.</w:t>
      </w:r>
    </w:p>
    <w:p w14:paraId="7C21837D" w14:textId="4128D022" w:rsidR="00747A8A" w:rsidRDefault="00237126" w:rsidP="00863FB8">
      <w:pPr>
        <w:pStyle w:val="25"/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747A8A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7A8A" w:rsidRPr="00747A8A">
        <w:rPr>
          <w:rFonts w:ascii="Times New Roman" w:hAnsi="Times New Roman"/>
          <w:sz w:val="28"/>
          <w:szCs w:val="28"/>
          <w:lang w:val="ru-RU"/>
        </w:rPr>
        <w:t>По результатам итоговой аттестации аттестационная комиссия дает заключение о соответствии</w:t>
      </w:r>
      <w:r w:rsidR="00747A8A">
        <w:rPr>
          <w:rFonts w:ascii="Times New Roman" w:hAnsi="Times New Roman"/>
          <w:sz w:val="28"/>
          <w:szCs w:val="28"/>
          <w:lang w:val="ru-RU"/>
        </w:rPr>
        <w:t>/несоответствии</w:t>
      </w:r>
      <w:r w:rsidR="00747A8A" w:rsidRPr="00747A8A">
        <w:rPr>
          <w:rFonts w:ascii="Times New Roman" w:hAnsi="Times New Roman"/>
          <w:sz w:val="28"/>
          <w:szCs w:val="28"/>
          <w:lang w:val="ru-RU"/>
        </w:rPr>
        <w:t xml:space="preserve"> диссертации критериям, установленным в соответствии с Федеральным законом "О науке и государственной научно-технической политике" (далее - заключение), которое подписывается проректором по научной работе.</w:t>
      </w:r>
    </w:p>
    <w:p w14:paraId="399860D1" w14:textId="5655F1C0" w:rsidR="008337F6" w:rsidRPr="004B4988" w:rsidRDefault="008B6C74" w:rsidP="004B4988">
      <w:pPr>
        <w:pStyle w:val="1"/>
        <w:jc w:val="center"/>
        <w:rPr>
          <w:sz w:val="28"/>
          <w:szCs w:val="28"/>
          <w:lang w:val="ru-RU"/>
        </w:rPr>
      </w:pPr>
      <w:bookmarkStart w:id="10" w:name="bookmark6"/>
      <w:bookmarkStart w:id="11" w:name="_Toc101906463"/>
      <w:r w:rsidRPr="004B4988">
        <w:rPr>
          <w:sz w:val="28"/>
          <w:szCs w:val="28"/>
        </w:rPr>
        <w:t>II</w:t>
      </w:r>
      <w:r w:rsidRPr="004B4988">
        <w:rPr>
          <w:sz w:val="28"/>
          <w:szCs w:val="28"/>
          <w:lang w:val="ru-RU"/>
        </w:rPr>
        <w:t xml:space="preserve">. </w:t>
      </w:r>
      <w:r w:rsidR="008337F6" w:rsidRPr="004B4988">
        <w:rPr>
          <w:sz w:val="28"/>
          <w:szCs w:val="28"/>
          <w:lang w:val="ru-RU"/>
        </w:rPr>
        <w:t xml:space="preserve">УСЛОВИЯ РЕАЛИЗАЦИИ ПРОГРАММЫ </w:t>
      </w:r>
      <w:bookmarkEnd w:id="10"/>
      <w:r w:rsidR="008337F6" w:rsidRPr="004B4988">
        <w:rPr>
          <w:sz w:val="28"/>
          <w:szCs w:val="28"/>
          <w:lang w:val="ru-RU"/>
        </w:rPr>
        <w:t>АСПИРАНТУРЫ</w:t>
      </w:r>
      <w:bookmarkEnd w:id="11"/>
    </w:p>
    <w:p w14:paraId="33E1B37E" w14:textId="1A8BC843" w:rsidR="00530909" w:rsidRPr="00530909" w:rsidRDefault="00747A8A" w:rsidP="00530909">
      <w:pPr>
        <w:spacing w:before="12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27. </w:t>
      </w:r>
      <w:r w:rsidR="00530909" w:rsidRPr="00530909">
        <w:rPr>
          <w:rFonts w:ascii="Times New Roman" w:hAnsi="Times New Roman"/>
          <w:sz w:val="28"/>
          <w:szCs w:val="28"/>
          <w:lang w:val="ru-RU"/>
        </w:rPr>
        <w:t xml:space="preserve">Основу Программы составляют: </w:t>
      </w:r>
    </w:p>
    <w:p w14:paraId="74AFAD1B" w14:textId="63AAB6B6" w:rsidR="00530909" w:rsidRPr="00530909" w:rsidRDefault="00530909" w:rsidP="009B16A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0909">
        <w:rPr>
          <w:rFonts w:ascii="Times New Roman" w:hAnsi="Times New Roman"/>
          <w:sz w:val="28"/>
          <w:szCs w:val="28"/>
          <w:lang w:val="ru-RU"/>
        </w:rPr>
        <w:t>-</w:t>
      </w:r>
      <w:r w:rsidRPr="00530909">
        <w:rPr>
          <w:rFonts w:ascii="Times New Roman" w:hAnsi="Times New Roman"/>
          <w:sz w:val="28"/>
          <w:szCs w:val="28"/>
          <w:lang w:val="ru-RU"/>
        </w:rPr>
        <w:tab/>
        <w:t>Индивидуализация обучения: индивидуальное обучение в составе малых групп (</w:t>
      </w:r>
      <w:r w:rsidR="003A4543" w:rsidRPr="00530909">
        <w:rPr>
          <w:rFonts w:ascii="Times New Roman" w:hAnsi="Times New Roman"/>
          <w:sz w:val="28"/>
          <w:szCs w:val="28"/>
          <w:lang w:val="ru-RU"/>
        </w:rPr>
        <w:t>2–3</w:t>
      </w:r>
      <w:r w:rsidRPr="00530909">
        <w:rPr>
          <w:rFonts w:ascii="Times New Roman" w:hAnsi="Times New Roman"/>
          <w:sz w:val="28"/>
          <w:szCs w:val="28"/>
          <w:lang w:val="ru-RU"/>
        </w:rPr>
        <w:t xml:space="preserve"> человека); возможность изучения учебных дисциплин по выбору в процессе преподавания каждого учебного модуля.</w:t>
      </w:r>
    </w:p>
    <w:p w14:paraId="1290E354" w14:textId="2FE1566D" w:rsidR="00530909" w:rsidRPr="00530909" w:rsidRDefault="00530909" w:rsidP="009B16A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530909">
        <w:rPr>
          <w:rFonts w:ascii="Times New Roman" w:hAnsi="Times New Roman"/>
          <w:sz w:val="28"/>
          <w:szCs w:val="28"/>
          <w:lang w:val="ru-RU"/>
        </w:rPr>
        <w:tab/>
        <w:t>Проведение научного исследования на базе организаций, подведомственных ФМБА и представления результатов исследования на заседании Ученого Совета Академии постдипломного образования ФГБУ ФНКЦ ФМБА России.</w:t>
      </w:r>
    </w:p>
    <w:p w14:paraId="0A1160C2" w14:textId="3E423621" w:rsidR="008B6C74" w:rsidRDefault="00530909" w:rsidP="009B16A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0909">
        <w:rPr>
          <w:rFonts w:ascii="Times New Roman" w:hAnsi="Times New Roman"/>
          <w:sz w:val="28"/>
          <w:szCs w:val="28"/>
          <w:lang w:val="ru-RU"/>
        </w:rPr>
        <w:t>-</w:t>
      </w:r>
      <w:r w:rsidRPr="00530909">
        <w:rPr>
          <w:rFonts w:ascii="Times New Roman" w:hAnsi="Times New Roman"/>
          <w:sz w:val="28"/>
          <w:szCs w:val="28"/>
          <w:lang w:val="ru-RU"/>
        </w:rPr>
        <w:tab/>
        <w:t xml:space="preserve">Практическая направленность обучения: </w:t>
      </w:r>
      <w:r w:rsidR="00F63AB9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530909">
        <w:rPr>
          <w:rFonts w:ascii="Times New Roman" w:hAnsi="Times New Roman"/>
          <w:sz w:val="28"/>
          <w:szCs w:val="28"/>
          <w:lang w:val="ru-RU"/>
        </w:rPr>
        <w:t>введением в Программу учебных дисциплин по выбору, задачей которых является обучение алгоритмам действий и практическим навыкам, необходимым для организации и реализации научной и педагогической деятельности; внедрение новых технологий обучения с использованием электронной образовательной среды; собственная клиническая база.</w:t>
      </w:r>
      <w:r w:rsidR="00AF5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5FD8" w:rsidRPr="00455FD8">
        <w:rPr>
          <w:rFonts w:ascii="Times New Roman" w:hAnsi="Times New Roman"/>
          <w:sz w:val="28"/>
          <w:szCs w:val="28"/>
          <w:lang w:val="ru-RU"/>
        </w:rPr>
        <w:t>Освоение Программы осуществляется аспирантами по индивидуальному плану работы, включающему индивидуальный план научной деятельности и индивидуальный учебный план (далее вместе – индивидуальный план работы).</w:t>
      </w:r>
    </w:p>
    <w:p w14:paraId="001DBA80" w14:textId="7F8E6BBB" w:rsidR="00455FD8" w:rsidRDefault="002631CE" w:rsidP="009B16A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747A8A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55FD8">
        <w:rPr>
          <w:rFonts w:ascii="Times New Roman" w:hAnsi="Times New Roman"/>
          <w:sz w:val="28"/>
          <w:szCs w:val="28"/>
          <w:lang w:val="ru-RU"/>
        </w:rPr>
        <w:t xml:space="preserve">Порядок формирования и утверждения индивидуального плана работы аспиранты определяется Положением об </w:t>
      </w:r>
      <w:r w:rsidR="00455FD8" w:rsidRPr="00455FD8">
        <w:rPr>
          <w:rFonts w:ascii="Times New Roman" w:hAnsi="Times New Roman"/>
          <w:sz w:val="28"/>
          <w:szCs w:val="28"/>
          <w:lang w:val="ru-RU"/>
        </w:rPr>
        <w:t>индивидуальном учете результатов освоения программы аспирантуры</w:t>
      </w:r>
      <w:r w:rsidR="00455FD8">
        <w:rPr>
          <w:rFonts w:ascii="Times New Roman" w:hAnsi="Times New Roman"/>
          <w:sz w:val="28"/>
          <w:szCs w:val="28"/>
          <w:lang w:val="ru-RU"/>
        </w:rPr>
        <w:t>, утверждённым Ученым советом Академии постдипломного образования ФГБУ ФНКЦ ФМБА России.</w:t>
      </w:r>
    </w:p>
    <w:p w14:paraId="16FC1348" w14:textId="4F532092" w:rsidR="00837F96" w:rsidRDefault="00747A8A" w:rsidP="009B16A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29</w:t>
      </w:r>
      <w:r w:rsidR="002631CE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73563" w:rsidRPr="00455FD8">
        <w:rPr>
          <w:rFonts w:ascii="Times New Roman" w:hAnsi="Times New Roman"/>
          <w:sz w:val="28"/>
          <w:szCs w:val="28"/>
          <w:lang w:val="ru-RU"/>
        </w:rPr>
        <w:t>Фактическое ресур</w:t>
      </w:r>
      <w:r w:rsidR="00323434" w:rsidRPr="00455FD8">
        <w:rPr>
          <w:rFonts w:ascii="Times New Roman" w:hAnsi="Times New Roman"/>
          <w:sz w:val="28"/>
          <w:szCs w:val="28"/>
          <w:lang w:val="ru-RU"/>
        </w:rPr>
        <w:t xml:space="preserve">сное обеспечение </w:t>
      </w:r>
      <w:r w:rsidR="00455FD8">
        <w:rPr>
          <w:rFonts w:ascii="Times New Roman" w:hAnsi="Times New Roman"/>
          <w:sz w:val="28"/>
          <w:szCs w:val="28"/>
          <w:lang w:val="ru-RU"/>
        </w:rPr>
        <w:t>Программы</w:t>
      </w:r>
      <w:r w:rsidR="00323434" w:rsidRPr="00455F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3563" w:rsidRPr="00455FD8">
        <w:rPr>
          <w:rFonts w:ascii="Times New Roman" w:hAnsi="Times New Roman"/>
          <w:sz w:val="28"/>
          <w:szCs w:val="28"/>
          <w:lang w:val="ru-RU"/>
        </w:rPr>
        <w:t xml:space="preserve">формируется на основе </w:t>
      </w:r>
      <w:r w:rsidR="00837F96" w:rsidRPr="003F3060">
        <w:rPr>
          <w:rFonts w:ascii="Times New Roman" w:hAnsi="Times New Roman"/>
          <w:sz w:val="28"/>
          <w:szCs w:val="28"/>
          <w:lang w:val="ru-RU"/>
        </w:rPr>
        <w:t>федеральных государственных требований</w:t>
      </w:r>
      <w:r w:rsidR="00837F96">
        <w:rPr>
          <w:rFonts w:ascii="Times New Roman" w:hAnsi="Times New Roman"/>
          <w:sz w:val="28"/>
          <w:szCs w:val="28"/>
          <w:lang w:val="ru-RU"/>
        </w:rPr>
        <w:t>,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7F96" w:rsidRPr="003F3060">
        <w:rPr>
          <w:rFonts w:ascii="Times New Roman" w:hAnsi="Times New Roman"/>
          <w:sz w:val="28"/>
          <w:szCs w:val="28"/>
          <w:lang w:val="ru-RU"/>
        </w:rPr>
        <w:t>утвержденного Приказом Министерства науки и высшего образования Российской Федерации от 20 октября 2021 года № 951</w:t>
      </w:r>
      <w:r w:rsidR="00837F9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37F96" w:rsidRPr="00455FD8">
        <w:rPr>
          <w:rFonts w:ascii="Times New Roman" w:hAnsi="Times New Roman"/>
          <w:sz w:val="28"/>
          <w:szCs w:val="28"/>
          <w:lang w:val="ru-RU"/>
        </w:rPr>
        <w:t>к условиям реализации программ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7F96" w:rsidRPr="003F3060">
        <w:rPr>
          <w:rFonts w:ascii="Times New Roman" w:hAnsi="Times New Roman"/>
          <w:sz w:val="28"/>
          <w:szCs w:val="28"/>
          <w:lang w:val="ru-RU"/>
        </w:rPr>
        <w:t>с учетом различных форм обучения, образовательных технологий и особенностей отдельных категорий аспирантов (адъюнктов),</w:t>
      </w:r>
    </w:p>
    <w:p w14:paraId="089601F3" w14:textId="4711ED3A" w:rsidR="00173563" w:rsidRPr="00837F96" w:rsidRDefault="00747A8A" w:rsidP="009B16A4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_Toc381435557"/>
      <w:r>
        <w:rPr>
          <w:rFonts w:ascii="Times New Roman" w:hAnsi="Times New Roman"/>
          <w:sz w:val="28"/>
          <w:szCs w:val="28"/>
          <w:lang w:val="ru-RU"/>
        </w:rPr>
        <w:t>30</w:t>
      </w:r>
      <w:r w:rsidR="001B19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 xml:space="preserve">обеспечивается учебно-методической документацией и </w:t>
      </w:r>
      <w:r w:rsidR="00530909">
        <w:rPr>
          <w:rFonts w:ascii="Times New Roman" w:hAnsi="Times New Roman"/>
          <w:sz w:val="28"/>
          <w:szCs w:val="28"/>
          <w:lang w:val="ru-RU"/>
        </w:rPr>
        <w:t>учебными изданиями</w:t>
      </w:r>
      <w:r w:rsidR="00323434" w:rsidRPr="00837F96">
        <w:rPr>
          <w:rFonts w:ascii="Times New Roman" w:hAnsi="Times New Roman"/>
          <w:sz w:val="28"/>
          <w:szCs w:val="28"/>
          <w:lang w:val="ru-RU"/>
        </w:rPr>
        <w:t xml:space="preserve"> по всем 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 xml:space="preserve">дисциплинам (модулям) 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t>о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>бразовательно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t>го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t>компонента</w:t>
      </w:r>
      <w:r w:rsidR="00530909">
        <w:rPr>
          <w:rFonts w:ascii="Times New Roman" w:hAnsi="Times New Roman"/>
          <w:sz w:val="28"/>
          <w:szCs w:val="28"/>
          <w:lang w:val="ru-RU"/>
        </w:rPr>
        <w:t xml:space="preserve">, исходя из расчёта не менее одного учебного издания в </w:t>
      </w:r>
      <w:r w:rsidR="00530909">
        <w:rPr>
          <w:rFonts w:ascii="Times New Roman" w:hAnsi="Times New Roman"/>
          <w:sz w:val="28"/>
          <w:szCs w:val="28"/>
          <w:lang w:val="ru-RU"/>
        </w:rPr>
        <w:lastRenderedPageBreak/>
        <w:t>печатной или электронной форме на каждого аспиранта по каждой дисциплине (модулю), входящей в индивидуальный план работы.</w:t>
      </w:r>
    </w:p>
    <w:p w14:paraId="7DD583F7" w14:textId="24B8EA36" w:rsidR="00173563" w:rsidRPr="00837F96" w:rsidRDefault="00747A8A" w:rsidP="009B16A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1B19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>Внеаудиторная работа обучающихся сопровождается методическим обеспечением и обоснованием времени, затрачиваемого на ее выполнение</w:t>
      </w:r>
      <w:r w:rsidR="00323434" w:rsidRPr="00837F96">
        <w:rPr>
          <w:rFonts w:ascii="Times New Roman" w:hAnsi="Times New Roman"/>
          <w:sz w:val="28"/>
          <w:szCs w:val="28"/>
          <w:lang w:val="ru-RU"/>
        </w:rPr>
        <w:t>.</w:t>
      </w:r>
    </w:p>
    <w:p w14:paraId="03349FE2" w14:textId="4EE6ABBC" w:rsidR="007A6B6D" w:rsidRPr="00837F96" w:rsidRDefault="00747A8A" w:rsidP="009B16A4">
      <w:pPr>
        <w:suppressAutoHyphens/>
        <w:spacing w:line="276" w:lineRule="auto"/>
        <w:ind w:firstLine="709"/>
        <w:jc w:val="both"/>
        <w:rPr>
          <w:rStyle w:val="af2"/>
          <w:rFonts w:ascii="Times New Roman" w:hAnsi="Times New Roman"/>
          <w:sz w:val="28"/>
          <w:szCs w:val="28"/>
          <w:lang w:val="ru-RU"/>
        </w:rPr>
      </w:pPr>
      <w:r>
        <w:rPr>
          <w:rStyle w:val="FontStyle38"/>
          <w:sz w:val="28"/>
          <w:szCs w:val="28"/>
          <w:lang w:val="ru-RU"/>
        </w:rPr>
        <w:t>32</w:t>
      </w:r>
      <w:r w:rsidR="001B19D6">
        <w:rPr>
          <w:rStyle w:val="FontStyle38"/>
          <w:sz w:val="28"/>
          <w:szCs w:val="28"/>
          <w:lang w:val="ru-RU"/>
        </w:rPr>
        <w:t xml:space="preserve">. </w:t>
      </w:r>
      <w:r w:rsidR="00173563" w:rsidRPr="00837F96">
        <w:rPr>
          <w:rStyle w:val="FontStyle38"/>
          <w:sz w:val="28"/>
          <w:szCs w:val="28"/>
          <w:lang w:val="ru-RU"/>
        </w:rPr>
        <w:t>Каждый обучающийся обеспечен доступом к электронно-библиотечной системе, содержащей издания по основным изучаемым дисциплинам и сформированной на основании прямых договоров с правообладателями учебной и учебно-методической литературы («</w:t>
      </w:r>
      <w:r w:rsidR="007A6B6D" w:rsidRPr="00837F96">
        <w:rPr>
          <w:rStyle w:val="FontStyle38"/>
          <w:sz w:val="28"/>
          <w:szCs w:val="28"/>
        </w:rPr>
        <w:t>Science</w:t>
      </w:r>
      <w:r w:rsidR="007A6B6D" w:rsidRPr="00837F96">
        <w:rPr>
          <w:rStyle w:val="FontStyle38"/>
          <w:sz w:val="28"/>
          <w:szCs w:val="28"/>
          <w:lang w:val="ru-RU"/>
        </w:rPr>
        <w:t xml:space="preserve"> </w:t>
      </w:r>
      <w:r w:rsidR="007A6B6D" w:rsidRPr="00837F96">
        <w:rPr>
          <w:rStyle w:val="FontStyle38"/>
          <w:sz w:val="28"/>
          <w:szCs w:val="28"/>
        </w:rPr>
        <w:t>Index</w:t>
      </w:r>
      <w:r w:rsidR="00173563" w:rsidRPr="00837F96">
        <w:rPr>
          <w:rStyle w:val="FontStyle38"/>
          <w:sz w:val="28"/>
          <w:szCs w:val="28"/>
          <w:lang w:val="ru-RU"/>
        </w:rPr>
        <w:t>»).</w:t>
      </w:r>
    </w:p>
    <w:p w14:paraId="14E64C0A" w14:textId="4A88484B" w:rsidR="00173563" w:rsidRPr="00837F96" w:rsidRDefault="00173563" w:rsidP="009B16A4">
      <w:pPr>
        <w:suppressAutoHyphens/>
        <w:spacing w:line="276" w:lineRule="auto"/>
        <w:ind w:firstLine="709"/>
        <w:jc w:val="both"/>
        <w:rPr>
          <w:rStyle w:val="FontStyle38"/>
          <w:sz w:val="28"/>
          <w:szCs w:val="28"/>
          <w:lang w:val="ru-RU"/>
        </w:rPr>
      </w:pPr>
      <w:r w:rsidRPr="00837F96">
        <w:rPr>
          <w:rStyle w:val="FontStyle38"/>
          <w:sz w:val="28"/>
          <w:szCs w:val="28"/>
          <w:lang w:val="ru-RU"/>
        </w:rPr>
        <w:t>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Интернет</w:t>
      </w:r>
    </w:p>
    <w:p w14:paraId="2E2F288C" w14:textId="2596E01D" w:rsidR="00173563" w:rsidRPr="00837F96" w:rsidRDefault="00747A8A" w:rsidP="009B16A4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13" w:name="_Toc381435558"/>
      <w:bookmarkEnd w:id="12"/>
      <w:r>
        <w:rPr>
          <w:rFonts w:ascii="Times New Roman" w:hAnsi="Times New Roman"/>
          <w:sz w:val="28"/>
          <w:szCs w:val="28"/>
          <w:lang w:val="ru-RU"/>
        </w:rPr>
        <w:t>33</w:t>
      </w:r>
      <w:r w:rsidR="001B19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>Оперативный обмен информацией с отечественными и зарубежными вузами и организациями осуществляется с соблюдением требований законодательства Российской Федерации об интеллектуальной собственности и международных договоров Российской Федерации в области интеллектуальной собственности. Для обучающихся обеспечен доступ к современным профессиональным базам данных, информационным справочным и поисковым системам.</w:t>
      </w:r>
    </w:p>
    <w:p w14:paraId="63B7FBE4" w14:textId="13474C5D" w:rsidR="00173563" w:rsidRDefault="00747A8A" w:rsidP="009B16A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34</w:t>
      </w:r>
      <w:r w:rsidR="001B19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t>Д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>ля реали</w:t>
      </w:r>
      <w:r w:rsidR="00323434" w:rsidRPr="00837F96">
        <w:rPr>
          <w:rFonts w:ascii="Times New Roman" w:hAnsi="Times New Roman"/>
          <w:sz w:val="28"/>
          <w:szCs w:val="28"/>
          <w:lang w:val="ru-RU"/>
        </w:rPr>
        <w:t xml:space="preserve">зации 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t>Программы</w:t>
      </w:r>
      <w:r w:rsidR="00323434" w:rsidRPr="00837F96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93727E" w:rsidRPr="00837F96">
        <w:rPr>
          <w:rFonts w:ascii="Times New Roman" w:hAnsi="Times New Roman"/>
          <w:sz w:val="28"/>
          <w:szCs w:val="28"/>
          <w:lang w:val="ru-RU"/>
        </w:rPr>
        <w:t xml:space="preserve">Академии постдипломного образования ФГБУ ФНКЦ ФМБА России 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>име</w:t>
      </w:r>
      <w:r w:rsidR="0093727E" w:rsidRPr="00837F96">
        <w:rPr>
          <w:rFonts w:ascii="Times New Roman" w:hAnsi="Times New Roman"/>
          <w:sz w:val="28"/>
          <w:szCs w:val="28"/>
          <w:lang w:val="ru-RU"/>
        </w:rPr>
        <w:t xml:space="preserve">ются 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 xml:space="preserve">компьютерные классы с выходом в Интернет, которые предназначены для </w:t>
      </w:r>
      <w:r w:rsidR="00323434" w:rsidRPr="00837F96">
        <w:rPr>
          <w:rFonts w:ascii="Times New Roman" w:hAnsi="Times New Roman"/>
          <w:sz w:val="28"/>
          <w:szCs w:val="28"/>
          <w:lang w:val="ru-RU"/>
        </w:rPr>
        <w:t>самостоятельной работы аспирантов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>, для п</w:t>
      </w:r>
      <w:r w:rsidR="00323434" w:rsidRPr="00837F96">
        <w:rPr>
          <w:rFonts w:ascii="Times New Roman" w:hAnsi="Times New Roman"/>
          <w:sz w:val="28"/>
          <w:szCs w:val="28"/>
          <w:lang w:val="ru-RU"/>
        </w:rPr>
        <w:t>роведения практических занятий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>.</w:t>
      </w:r>
    </w:p>
    <w:p w14:paraId="77C449EA" w14:textId="1159A939" w:rsidR="00530909" w:rsidRDefault="00747A8A" w:rsidP="009B16A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35</w:t>
      </w:r>
      <w:r w:rsidR="001B19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30909">
        <w:rPr>
          <w:rFonts w:ascii="Times New Roman" w:hAnsi="Times New Roman"/>
          <w:sz w:val="28"/>
          <w:szCs w:val="28"/>
          <w:lang w:val="ru-RU"/>
        </w:rPr>
        <w:t>Электронная информационно-образовательная среда Академии обеспечивает аспиранту доступ к инф</w:t>
      </w:r>
      <w:r w:rsidR="00886DF4">
        <w:rPr>
          <w:rFonts w:ascii="Times New Roman" w:hAnsi="Times New Roman"/>
          <w:sz w:val="28"/>
          <w:szCs w:val="28"/>
          <w:lang w:val="ru-RU"/>
        </w:rPr>
        <w:t>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пана работы.</w:t>
      </w:r>
    </w:p>
    <w:p w14:paraId="5F923F5F" w14:textId="02D88F44" w:rsidR="00173563" w:rsidRPr="00837F96" w:rsidRDefault="00747A8A" w:rsidP="009B16A4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14" w:name="_Toc381435212"/>
      <w:bookmarkStart w:id="15" w:name="_Toc381435559"/>
      <w:bookmarkEnd w:id="13"/>
      <w:r>
        <w:rPr>
          <w:rFonts w:ascii="Times New Roman" w:hAnsi="Times New Roman"/>
          <w:sz w:val="28"/>
          <w:szCs w:val="28"/>
          <w:lang w:val="ru-RU"/>
        </w:rPr>
        <w:t>36</w:t>
      </w:r>
      <w:r w:rsidR="001B19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3727E" w:rsidRPr="00837F96">
        <w:rPr>
          <w:rFonts w:ascii="Times New Roman" w:hAnsi="Times New Roman"/>
          <w:sz w:val="28"/>
          <w:szCs w:val="28"/>
          <w:lang w:val="ru-RU"/>
        </w:rPr>
        <w:t>Академия постдипломного образования ФГБУ ФНКЦ ФМБА России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>, реали</w:t>
      </w:r>
      <w:r w:rsidR="00323434" w:rsidRPr="00837F96">
        <w:rPr>
          <w:rFonts w:ascii="Times New Roman" w:hAnsi="Times New Roman"/>
          <w:sz w:val="28"/>
          <w:szCs w:val="28"/>
          <w:lang w:val="ru-RU"/>
        </w:rPr>
        <w:t xml:space="preserve">зующее 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t>Программу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>, располагает материально-технической базой, обеспечивающей проведение всех видов, дисциплинарной и междисципл</w:t>
      </w:r>
      <w:r w:rsidR="00363EA8" w:rsidRPr="00837F96">
        <w:rPr>
          <w:rFonts w:ascii="Times New Roman" w:hAnsi="Times New Roman"/>
          <w:sz w:val="28"/>
          <w:szCs w:val="28"/>
          <w:lang w:val="ru-RU"/>
        </w:rPr>
        <w:t>инарной подготовки, лабораторных, практических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363EA8" w:rsidRPr="00837F96">
        <w:rPr>
          <w:rFonts w:ascii="Times New Roman" w:hAnsi="Times New Roman"/>
          <w:sz w:val="28"/>
          <w:szCs w:val="28"/>
          <w:lang w:val="ru-RU"/>
        </w:rPr>
        <w:t>научно-практических занятий</w:t>
      </w:r>
      <w:r w:rsidR="00173563" w:rsidRPr="00837F96">
        <w:rPr>
          <w:rFonts w:ascii="Times New Roman" w:hAnsi="Times New Roman"/>
          <w:sz w:val="28"/>
          <w:szCs w:val="28"/>
          <w:lang w:val="ru-RU"/>
        </w:rPr>
        <w:t xml:space="preserve"> обучающихся, предусмотренных учебным планом и соответствующей действующим санитарным и противопожарным правилам и нормам.</w:t>
      </w:r>
    </w:p>
    <w:p w14:paraId="08960498" w14:textId="641F4932" w:rsidR="00173563" w:rsidRPr="00837F96" w:rsidRDefault="00747A8A" w:rsidP="009B16A4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37</w:t>
      </w:r>
      <w:r w:rsidR="001B19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t xml:space="preserve">В Академии постдипломного образования ФГБУ ФНКЦ ФМБА России создана соответствующая социокультурная среда и условия для развития личности и регулирования социально-культурных процессов, </w:t>
      </w:r>
      <w:r w:rsidR="00837F96" w:rsidRPr="00837F96">
        <w:rPr>
          <w:rFonts w:ascii="Times New Roman" w:hAnsi="Times New Roman"/>
          <w:sz w:val="28"/>
          <w:szCs w:val="28"/>
          <w:lang w:val="ru-RU"/>
        </w:rPr>
        <w:lastRenderedPageBreak/>
        <w:t>способствующих укреплению нравственных, гражданственных, общекультурных компетенций.</w:t>
      </w:r>
    </w:p>
    <w:p w14:paraId="57CE68D9" w14:textId="084E9FFF" w:rsidR="008337F6" w:rsidRPr="00886DF4" w:rsidRDefault="00747A8A" w:rsidP="009B16A4">
      <w:pPr>
        <w:pStyle w:val="25"/>
        <w:shd w:val="clear" w:color="auto" w:fill="auto"/>
        <w:spacing w:after="0" w:line="276" w:lineRule="auto"/>
        <w:ind w:left="40" w:right="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38</w:t>
      </w:r>
      <w:r w:rsidR="001B19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337F6" w:rsidRPr="00886DF4">
        <w:rPr>
          <w:rFonts w:ascii="Times New Roman" w:hAnsi="Times New Roman"/>
          <w:sz w:val="28"/>
          <w:szCs w:val="28"/>
        </w:rPr>
        <w:t xml:space="preserve">Реализация </w:t>
      </w:r>
      <w:r w:rsidR="00530909" w:rsidRPr="00886DF4">
        <w:rPr>
          <w:rFonts w:ascii="Times New Roman" w:hAnsi="Times New Roman"/>
          <w:sz w:val="28"/>
          <w:szCs w:val="28"/>
          <w:lang w:val="ru-RU"/>
        </w:rPr>
        <w:t>Программы</w:t>
      </w:r>
      <w:r w:rsidR="008337F6" w:rsidRPr="00886DF4">
        <w:rPr>
          <w:rFonts w:ascii="Times New Roman" w:hAnsi="Times New Roman"/>
          <w:sz w:val="28"/>
          <w:szCs w:val="28"/>
        </w:rPr>
        <w:t xml:space="preserve"> аспирантуры обеспечивается научно-педагогическими кадрами, имеющими, базовое образование, соответствующее профилю преподаваемой дисциплины, и систематически занимающимися научной и научно-методической деятельностью.</w:t>
      </w:r>
    </w:p>
    <w:p w14:paraId="7148E92C" w14:textId="247BB3D4" w:rsidR="0010120D" w:rsidRDefault="00747A8A" w:rsidP="00747A8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38.1. </w:t>
      </w:r>
      <w:r w:rsidR="0010120D" w:rsidRPr="0010120D">
        <w:rPr>
          <w:rFonts w:ascii="Times New Roman" w:hAnsi="Times New Roman"/>
          <w:sz w:val="28"/>
          <w:szCs w:val="28"/>
          <w:lang w:val="ru-RU"/>
        </w:rPr>
        <w:t>Не менее 60% процентов численности штатных научных и (или) научно-педагогических работников, участвующих в реализации программы аспирантуры (адъюнктуры),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14:paraId="6F00919F" w14:textId="09A24F6D" w:rsidR="008337F6" w:rsidRDefault="00747A8A" w:rsidP="009B16A4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38.2. </w:t>
      </w:r>
      <w:r w:rsidR="008337F6" w:rsidRPr="00886DF4">
        <w:rPr>
          <w:rFonts w:ascii="Times New Roman" w:hAnsi="Times New Roman"/>
          <w:sz w:val="28"/>
          <w:szCs w:val="28"/>
          <w:lang w:val="ru-RU"/>
        </w:rPr>
        <w:t xml:space="preserve">Повышение квалификации профессорско-преподавательского состава </w:t>
      </w:r>
      <w:r w:rsidR="00F63AB9">
        <w:rPr>
          <w:rFonts w:ascii="Times New Roman" w:hAnsi="Times New Roman"/>
          <w:sz w:val="28"/>
          <w:szCs w:val="28"/>
          <w:lang w:val="ru-RU"/>
        </w:rPr>
        <w:t>п</w:t>
      </w:r>
      <w:r w:rsidR="008337F6" w:rsidRPr="00886DF4">
        <w:rPr>
          <w:rFonts w:ascii="Times New Roman" w:hAnsi="Times New Roman"/>
          <w:sz w:val="28"/>
          <w:szCs w:val="28"/>
          <w:lang w:val="ru-RU"/>
        </w:rPr>
        <w:t xml:space="preserve">редставляет собой важную составляющую деятельности </w:t>
      </w:r>
      <w:r w:rsidR="00A9468D" w:rsidRPr="00886DF4">
        <w:rPr>
          <w:rFonts w:ascii="Times New Roman" w:hAnsi="Times New Roman"/>
          <w:sz w:val="28"/>
          <w:szCs w:val="28"/>
          <w:lang w:val="ru-RU"/>
        </w:rPr>
        <w:t>Академии</w:t>
      </w:r>
      <w:r w:rsidR="008337F6" w:rsidRPr="00886DF4">
        <w:rPr>
          <w:rFonts w:ascii="Times New Roman" w:hAnsi="Times New Roman"/>
          <w:sz w:val="28"/>
          <w:szCs w:val="28"/>
          <w:lang w:val="ru-RU"/>
        </w:rPr>
        <w:t xml:space="preserve">. Повышение квалификации реализуется в плановом порядке – каждый преподаватель должен не реже одного раза в пять лет повысить собственную квалификацию как педагогическую, так и профессиональную. </w:t>
      </w:r>
    </w:p>
    <w:p w14:paraId="4A798AC0" w14:textId="7AE180BE" w:rsidR="009B16A4" w:rsidRDefault="00747A8A" w:rsidP="009B16A4">
      <w:pPr>
        <w:pStyle w:val="25"/>
        <w:shd w:val="clear" w:color="auto" w:fill="auto"/>
        <w:spacing w:after="0" w:line="276" w:lineRule="auto"/>
        <w:ind w:left="40" w:firstLine="700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_Toc381435213"/>
      <w:bookmarkStart w:id="17" w:name="_Toc381435560"/>
      <w:bookmarkEnd w:id="14"/>
      <w:bookmarkEnd w:id="15"/>
      <w:r>
        <w:rPr>
          <w:rFonts w:ascii="Times New Roman" w:hAnsi="Times New Roman"/>
          <w:sz w:val="28"/>
          <w:szCs w:val="28"/>
          <w:lang w:val="ru-RU"/>
        </w:rPr>
        <w:t>39</w:t>
      </w:r>
      <w:r w:rsidR="001B19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B16A4">
        <w:rPr>
          <w:rFonts w:ascii="Times New Roman" w:hAnsi="Times New Roman"/>
          <w:sz w:val="28"/>
          <w:szCs w:val="28"/>
          <w:lang w:val="ru-RU"/>
        </w:rPr>
        <w:t>Для аспирантов, совмещающих освоение программы аспирантуры с трудовой деятельностью, разрешено проходить практику по месту трудовой деятельности, если их профессиональная деятельность соответствует требованиям программ Практики.</w:t>
      </w:r>
    </w:p>
    <w:p w14:paraId="517D8863" w14:textId="63CB7C1A" w:rsidR="009B16A4" w:rsidRDefault="00747A8A" w:rsidP="009B16A4">
      <w:pPr>
        <w:pStyle w:val="25"/>
        <w:shd w:val="clear" w:color="auto" w:fill="auto"/>
        <w:spacing w:after="0" w:line="276" w:lineRule="auto"/>
        <w:ind w:left="40"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40</w:t>
      </w:r>
      <w:r w:rsidR="009B16A4">
        <w:rPr>
          <w:rFonts w:ascii="Times New Roman" w:hAnsi="Times New Roman"/>
          <w:sz w:val="28"/>
          <w:szCs w:val="28"/>
          <w:lang w:val="ru-RU"/>
        </w:rPr>
        <w:t>. При освоении программы аспирантуры инвалидами и лицами с ограниченными возможностями здоровья срок освоения Программы продлевается, но не более чем на один год от срока, установленного федеральными государственными требованиями.</w:t>
      </w:r>
    </w:p>
    <w:p w14:paraId="64132562" w14:textId="4ED83A71" w:rsidR="00556647" w:rsidRPr="00AF54CC" w:rsidRDefault="00747A8A" w:rsidP="009B16A4">
      <w:pPr>
        <w:pStyle w:val="25"/>
        <w:shd w:val="clear" w:color="auto" w:fill="auto"/>
        <w:spacing w:after="0" w:line="276" w:lineRule="auto"/>
        <w:ind w:left="4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41</w:t>
      </w:r>
      <w:r w:rsidR="009B16A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86DF4" w:rsidRPr="00AF54CC">
        <w:rPr>
          <w:rFonts w:ascii="Times New Roman" w:hAnsi="Times New Roman"/>
          <w:sz w:val="28"/>
          <w:szCs w:val="28"/>
          <w:lang w:val="ru-RU"/>
        </w:rPr>
        <w:t>Академия</w:t>
      </w:r>
      <w:r w:rsidR="00556647" w:rsidRPr="00AF54CC">
        <w:rPr>
          <w:rFonts w:ascii="Times New Roman" w:hAnsi="Times New Roman"/>
          <w:sz w:val="28"/>
          <w:szCs w:val="28"/>
        </w:rPr>
        <w:t xml:space="preserve"> обеспечивает гарантию качества </w:t>
      </w:r>
      <w:r w:rsidR="00886DF4" w:rsidRPr="00AF54CC">
        <w:rPr>
          <w:rFonts w:ascii="Times New Roman" w:hAnsi="Times New Roman"/>
          <w:sz w:val="28"/>
          <w:szCs w:val="28"/>
          <w:lang w:val="ru-RU"/>
        </w:rPr>
        <w:t>реализации Программы</w:t>
      </w:r>
      <w:r w:rsidR="00556647" w:rsidRPr="00AF54CC">
        <w:rPr>
          <w:rFonts w:ascii="Times New Roman" w:hAnsi="Times New Roman"/>
          <w:sz w:val="28"/>
          <w:szCs w:val="28"/>
        </w:rPr>
        <w:t>, в том числе путем:</w:t>
      </w:r>
    </w:p>
    <w:p w14:paraId="4D8E08E7" w14:textId="485680DA" w:rsidR="00556647" w:rsidRPr="00AF54CC" w:rsidRDefault="00886DF4" w:rsidP="009B16A4">
      <w:pPr>
        <w:pStyle w:val="25"/>
        <w:numPr>
          <w:ilvl w:val="0"/>
          <w:numId w:val="15"/>
        </w:numPr>
        <w:shd w:val="clear" w:color="auto" w:fill="auto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54CC">
        <w:rPr>
          <w:rFonts w:ascii="Times New Roman" w:hAnsi="Times New Roman"/>
          <w:sz w:val="28"/>
          <w:szCs w:val="28"/>
          <w:lang w:val="ru-RU"/>
        </w:rPr>
        <w:t>регулярного</w:t>
      </w:r>
      <w:r w:rsidR="00556647" w:rsidRPr="00AF54CC">
        <w:rPr>
          <w:rFonts w:ascii="Times New Roman" w:hAnsi="Times New Roman"/>
          <w:sz w:val="28"/>
          <w:szCs w:val="28"/>
        </w:rPr>
        <w:t xml:space="preserve"> рецензирования </w:t>
      </w:r>
      <w:r w:rsidR="0010120D">
        <w:rPr>
          <w:rFonts w:ascii="Times New Roman" w:hAnsi="Times New Roman"/>
          <w:sz w:val="28"/>
          <w:szCs w:val="28"/>
          <w:lang w:val="ru-RU"/>
        </w:rPr>
        <w:t>Программ</w:t>
      </w:r>
      <w:r w:rsidR="00556647" w:rsidRPr="00AF54CC">
        <w:rPr>
          <w:rFonts w:ascii="Times New Roman" w:hAnsi="Times New Roman"/>
          <w:sz w:val="28"/>
          <w:szCs w:val="28"/>
        </w:rPr>
        <w:t>;</w:t>
      </w:r>
    </w:p>
    <w:p w14:paraId="5CF859C3" w14:textId="676C0C46" w:rsidR="00556647" w:rsidRPr="00AF54CC" w:rsidRDefault="006D3EB1" w:rsidP="009B16A4">
      <w:pPr>
        <w:pStyle w:val="25"/>
        <w:numPr>
          <w:ilvl w:val="0"/>
          <w:numId w:val="15"/>
        </w:numPr>
        <w:shd w:val="clear" w:color="auto" w:fill="auto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регулярности</w:t>
      </w:r>
      <w:r w:rsidRPr="006D3EB1">
        <w:rPr>
          <w:rFonts w:ascii="Times New Roman" w:hAnsi="Times New Roman"/>
          <w:sz w:val="28"/>
          <w:szCs w:val="28"/>
        </w:rPr>
        <w:t xml:space="preserve"> внешни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6D3EB1">
        <w:rPr>
          <w:rFonts w:ascii="Times New Roman" w:hAnsi="Times New Roman"/>
          <w:sz w:val="28"/>
          <w:szCs w:val="28"/>
        </w:rPr>
        <w:t xml:space="preserve"> (профессионально-общественная аккредитация и международная аккредитация образовательных программ)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6D3EB1">
        <w:rPr>
          <w:rFonts w:ascii="Times New Roman" w:hAnsi="Times New Roman"/>
          <w:sz w:val="28"/>
          <w:szCs w:val="28"/>
        </w:rPr>
        <w:t xml:space="preserve"> внутренни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6D3EB1">
        <w:rPr>
          <w:rFonts w:ascii="Times New Roman" w:hAnsi="Times New Roman"/>
          <w:sz w:val="28"/>
          <w:szCs w:val="28"/>
        </w:rPr>
        <w:t xml:space="preserve"> процедур оценки качества (самообследование, внутренний аудит, административные проверки)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4E5CA59" w14:textId="7CA1E332" w:rsidR="00556647" w:rsidRPr="00C36639" w:rsidRDefault="00556647" w:rsidP="009B16A4">
      <w:pPr>
        <w:pStyle w:val="25"/>
        <w:numPr>
          <w:ilvl w:val="0"/>
          <w:numId w:val="15"/>
        </w:numPr>
        <w:shd w:val="clear" w:color="auto" w:fill="auto"/>
        <w:spacing w:after="0" w:line="276" w:lineRule="auto"/>
        <w:ind w:left="0" w:firstLine="709"/>
        <w:jc w:val="both"/>
        <w:rPr>
          <w:rFonts w:ascii="Times New Roman" w:hAnsi="Times New Roman"/>
          <w:lang w:val="ru-RU"/>
        </w:rPr>
      </w:pPr>
      <w:r w:rsidRPr="002631CE">
        <w:rPr>
          <w:rFonts w:ascii="Times New Roman" w:hAnsi="Times New Roman"/>
          <w:sz w:val="28"/>
          <w:szCs w:val="28"/>
        </w:rPr>
        <w:t>обеспечения компетентно</w:t>
      </w:r>
      <w:r w:rsidR="00E6349E" w:rsidRPr="002631CE">
        <w:rPr>
          <w:rFonts w:ascii="Times New Roman" w:hAnsi="Times New Roman"/>
          <w:sz w:val="28"/>
          <w:szCs w:val="28"/>
        </w:rPr>
        <w:t>сти преподавательского состава</w:t>
      </w:r>
      <w:r w:rsidR="00C36639">
        <w:rPr>
          <w:rFonts w:ascii="Times New Roman" w:hAnsi="Times New Roman"/>
          <w:sz w:val="28"/>
          <w:szCs w:val="28"/>
          <w:lang w:val="ru-RU"/>
        </w:rPr>
        <w:t>;</w:t>
      </w:r>
    </w:p>
    <w:p w14:paraId="0831C46E" w14:textId="0957E07E" w:rsidR="00C36639" w:rsidRPr="002631CE" w:rsidRDefault="00C36639" w:rsidP="009B16A4">
      <w:pPr>
        <w:pStyle w:val="25"/>
        <w:numPr>
          <w:ilvl w:val="0"/>
          <w:numId w:val="15"/>
        </w:numPr>
        <w:shd w:val="clear" w:color="auto" w:fill="auto"/>
        <w:spacing w:after="0" w:line="276" w:lineRule="auto"/>
        <w:ind w:left="0" w:firstLine="709"/>
        <w:jc w:val="both"/>
        <w:rPr>
          <w:rFonts w:ascii="Times New Roman" w:hAnsi="Times New Roman"/>
          <w:lang w:val="ru-RU"/>
        </w:rPr>
      </w:pPr>
      <w:r w:rsidRPr="00D84020">
        <w:rPr>
          <w:rFonts w:ascii="Times New Roman" w:hAnsi="Times New Roman"/>
          <w:sz w:val="28"/>
          <w:szCs w:val="28"/>
        </w:rPr>
        <w:t>оценивания содержания, организации и качества учебного процесса в целом, а также работы отдельных преподавателей</w:t>
      </w:r>
      <w:r>
        <w:rPr>
          <w:rFonts w:ascii="Times New Roman" w:hAnsi="Times New Roman"/>
          <w:sz w:val="28"/>
          <w:szCs w:val="28"/>
          <w:lang w:val="ru-RU"/>
        </w:rPr>
        <w:t xml:space="preserve"> аспирантами</w:t>
      </w:r>
      <w:r w:rsidRPr="00D84020">
        <w:rPr>
          <w:rFonts w:ascii="Times New Roman" w:hAnsi="Times New Roman"/>
          <w:sz w:val="28"/>
          <w:szCs w:val="28"/>
        </w:rPr>
        <w:t>.</w:t>
      </w:r>
    </w:p>
    <w:bookmarkEnd w:id="16"/>
    <w:bookmarkEnd w:id="17"/>
    <w:p w14:paraId="3A4ADA91" w14:textId="34D17E97" w:rsidR="00770385" w:rsidRDefault="00770385" w:rsidP="00A60712">
      <w:pPr>
        <w:jc w:val="both"/>
        <w:rPr>
          <w:rFonts w:ascii="Times New Roman" w:hAnsi="Times New Roman"/>
          <w:lang w:val="ru-RU"/>
        </w:rPr>
      </w:pPr>
    </w:p>
    <w:p w14:paraId="45EEB50E" w14:textId="52CBB7CB" w:rsidR="007E1144" w:rsidRPr="00D71F56" w:rsidRDefault="007E1144" w:rsidP="003A4008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br w:type="page"/>
      </w:r>
      <w:r w:rsidRPr="003A4008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СВЕДЕНИЯ О ДОПОЛНЕНИИ И ИЗМЕНЕНИИ </w:t>
      </w:r>
      <w:r w:rsidRPr="003A4008">
        <w:rPr>
          <w:rFonts w:ascii="Times New Roman" w:hAnsi="Times New Roman"/>
          <w:b/>
          <w:sz w:val="28"/>
          <w:szCs w:val="28"/>
          <w:lang w:val="ru-RU"/>
        </w:rPr>
        <w:br/>
        <w:t xml:space="preserve">ПРОГРАММЫ </w:t>
      </w:r>
      <w:r w:rsidR="009F6C20" w:rsidRPr="003A4008">
        <w:rPr>
          <w:rFonts w:ascii="Times New Roman" w:hAnsi="Times New Roman"/>
          <w:b/>
          <w:bCs/>
          <w:sz w:val="28"/>
          <w:szCs w:val="28"/>
          <w:lang w:val="ru-RU"/>
        </w:rPr>
        <w:t>ПОДГОТОВКИ НАУЧНЫХ И НАУЧНО-ПЕДАГОГИЧЕСКИХ КАДРОВ В АСПИРАНТУРЕ</w:t>
      </w:r>
      <w:r w:rsidR="009F6C20" w:rsidRPr="003A4008">
        <w:rPr>
          <w:rFonts w:ascii="Times New Roman" w:hAnsi="Times New Roman"/>
          <w:b/>
          <w:bCs/>
          <w:sz w:val="28"/>
          <w:szCs w:val="28"/>
          <w:lang w:val="ru-RU"/>
        </w:rPr>
        <w:br/>
        <w:t xml:space="preserve">ПО НАУЧНОЙ СПЕЦИАЛЬНОСТИ </w:t>
      </w:r>
      <w:r w:rsidR="003A4008"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="00CE33B6">
        <w:rPr>
          <w:rFonts w:ascii="Times New Roman" w:hAnsi="Times New Roman"/>
          <w:b/>
          <w:bCs/>
          <w:sz w:val="28"/>
          <w:szCs w:val="28"/>
          <w:lang w:val="ru-RU"/>
        </w:rPr>
        <w:t>3.1.4.</w:t>
      </w:r>
      <w:r w:rsidR="00D71F56" w:rsidRPr="00D71F5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D71F56" w:rsidRPr="00D71F56">
        <w:rPr>
          <w:rFonts w:ascii="Times New Roman" w:hAnsi="Times New Roman"/>
          <w:b/>
          <w:bCs/>
          <w:sz w:val="28"/>
          <w:szCs w:val="28"/>
          <w:lang w:val="ru-RU" w:eastAsia="ru-RU"/>
        </w:rPr>
        <w:t>– «</w:t>
      </w:r>
      <w:r w:rsidR="00D71F56" w:rsidRPr="00D71F56">
        <w:rPr>
          <w:rFonts w:ascii="Times New Roman" w:hAnsi="Times New Roman"/>
          <w:b/>
          <w:bCs/>
          <w:sz w:val="28"/>
          <w:szCs w:val="28"/>
          <w:lang w:val="ru-RU"/>
        </w:rPr>
        <w:t>Акушерство и гинекология</w:t>
      </w:r>
      <w:r w:rsidR="00D71F56" w:rsidRPr="00D71F56"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14:paraId="71A4A3E3" w14:textId="77777777" w:rsidR="007E1144" w:rsidRPr="009F6C20" w:rsidRDefault="007E1144" w:rsidP="007E1144">
      <w:pPr>
        <w:tabs>
          <w:tab w:val="left" w:pos="567"/>
        </w:tabs>
        <w:spacing w:before="2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F6C20">
        <w:rPr>
          <w:rFonts w:ascii="Times New Roman" w:hAnsi="Times New Roman"/>
          <w:b/>
          <w:sz w:val="28"/>
          <w:szCs w:val="28"/>
          <w:lang w:val="ru-RU"/>
        </w:rPr>
        <w:t>НА 202___/202____ УЧЕБНЫЙ ГОД</w:t>
      </w:r>
    </w:p>
    <w:p w14:paraId="4DDB8538" w14:textId="77777777" w:rsidR="007E1144" w:rsidRPr="009F6C20" w:rsidRDefault="007E1144" w:rsidP="007E1144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7"/>
        <w:gridCol w:w="4464"/>
      </w:tblGrid>
      <w:tr w:rsidR="007E1144" w:rsidRPr="009F6C20" w14:paraId="2C5E8561" w14:textId="77777777" w:rsidTr="00E840BE">
        <w:tc>
          <w:tcPr>
            <w:tcW w:w="4785" w:type="dxa"/>
            <w:shd w:val="clear" w:color="auto" w:fill="D9D9D9"/>
          </w:tcPr>
          <w:p w14:paraId="7992A56F" w14:textId="04A08486" w:rsidR="007E1144" w:rsidRPr="009F6C20" w:rsidRDefault="007E1144" w:rsidP="00E840B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6C2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ДОПОЛНЕНО </w:t>
            </w:r>
            <w:r w:rsidRPr="009F6C20">
              <w:rPr>
                <w:rFonts w:ascii="Times New Roman" w:hAnsi="Times New Roman"/>
                <w:sz w:val="28"/>
                <w:szCs w:val="28"/>
                <w:lang w:val="ru-RU"/>
              </w:rPr>
              <w:t>(с указанием раздела)</w:t>
            </w:r>
          </w:p>
        </w:tc>
        <w:tc>
          <w:tcPr>
            <w:tcW w:w="4785" w:type="dxa"/>
            <w:shd w:val="clear" w:color="auto" w:fill="D9D9D9"/>
          </w:tcPr>
          <w:p w14:paraId="09E18957" w14:textId="77777777" w:rsidR="007E1144" w:rsidRPr="009F6C20" w:rsidRDefault="007E1144" w:rsidP="00E840B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144" w:rsidRPr="009F6C20" w14:paraId="4E12F6EE" w14:textId="77777777" w:rsidTr="00E840BE">
        <w:tc>
          <w:tcPr>
            <w:tcW w:w="4785" w:type="dxa"/>
          </w:tcPr>
          <w:p w14:paraId="412FAB9C" w14:textId="77777777" w:rsidR="007E1144" w:rsidRPr="009F6C20" w:rsidRDefault="007E1144" w:rsidP="00E840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14:paraId="5CD7638D" w14:textId="77777777" w:rsidR="007E1144" w:rsidRPr="009F6C20" w:rsidRDefault="007E1144" w:rsidP="00E840B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144" w:rsidRPr="009F6C20" w14:paraId="4338D318" w14:textId="77777777" w:rsidTr="00E840BE">
        <w:tc>
          <w:tcPr>
            <w:tcW w:w="4785" w:type="dxa"/>
            <w:shd w:val="clear" w:color="auto" w:fill="D9D9D9"/>
          </w:tcPr>
          <w:p w14:paraId="4897F914" w14:textId="3AA0C178" w:rsidR="007E1144" w:rsidRPr="009F6C20" w:rsidRDefault="007E1144" w:rsidP="00E840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F6C2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ИЗМЕНЕНО </w:t>
            </w:r>
            <w:r w:rsidRPr="009F6C20">
              <w:rPr>
                <w:rFonts w:ascii="Times New Roman" w:hAnsi="Times New Roman"/>
                <w:sz w:val="28"/>
                <w:szCs w:val="28"/>
                <w:lang w:val="ru-RU"/>
              </w:rPr>
              <w:t>(с указанием раздела)</w:t>
            </w:r>
          </w:p>
        </w:tc>
        <w:tc>
          <w:tcPr>
            <w:tcW w:w="4785" w:type="dxa"/>
            <w:shd w:val="clear" w:color="auto" w:fill="D9D9D9"/>
          </w:tcPr>
          <w:p w14:paraId="093B4E55" w14:textId="77777777" w:rsidR="007E1144" w:rsidRPr="009F6C20" w:rsidRDefault="007E1144" w:rsidP="00E840B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144" w:rsidRPr="009F6C20" w14:paraId="72EE75EB" w14:textId="77777777" w:rsidTr="00E840BE">
        <w:tc>
          <w:tcPr>
            <w:tcW w:w="4785" w:type="dxa"/>
          </w:tcPr>
          <w:p w14:paraId="76070CBE" w14:textId="77777777" w:rsidR="007E1144" w:rsidRPr="009F6C20" w:rsidRDefault="007E1144" w:rsidP="00E840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14:paraId="0780CABD" w14:textId="77777777" w:rsidR="007E1144" w:rsidRPr="009F6C20" w:rsidRDefault="007E1144" w:rsidP="00E840B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144" w:rsidRPr="009F6C20" w14:paraId="2DE90156" w14:textId="77777777" w:rsidTr="00E840BE">
        <w:tc>
          <w:tcPr>
            <w:tcW w:w="4785" w:type="dxa"/>
            <w:shd w:val="clear" w:color="auto" w:fill="D9D9D9"/>
          </w:tcPr>
          <w:p w14:paraId="412EC097" w14:textId="47CCA060" w:rsidR="007E1144" w:rsidRPr="009F6C20" w:rsidRDefault="007E1144" w:rsidP="00E840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F6C2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УДАЛЕНО </w:t>
            </w:r>
            <w:r w:rsidRPr="009F6C20">
              <w:rPr>
                <w:rFonts w:ascii="Times New Roman" w:hAnsi="Times New Roman"/>
                <w:sz w:val="28"/>
                <w:szCs w:val="28"/>
                <w:lang w:val="ru-RU"/>
              </w:rPr>
              <w:t>(с указанием раздела)</w:t>
            </w:r>
          </w:p>
        </w:tc>
        <w:tc>
          <w:tcPr>
            <w:tcW w:w="4785" w:type="dxa"/>
            <w:shd w:val="clear" w:color="auto" w:fill="D9D9D9"/>
          </w:tcPr>
          <w:p w14:paraId="399F4363" w14:textId="77777777" w:rsidR="007E1144" w:rsidRPr="009F6C20" w:rsidRDefault="007E1144" w:rsidP="00E840B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144" w:rsidRPr="009F6C20" w14:paraId="1C126ED3" w14:textId="77777777" w:rsidTr="00E840BE">
        <w:tc>
          <w:tcPr>
            <w:tcW w:w="4785" w:type="dxa"/>
          </w:tcPr>
          <w:p w14:paraId="5EE507F2" w14:textId="77777777" w:rsidR="007E1144" w:rsidRPr="009F6C20" w:rsidRDefault="007E1144" w:rsidP="00E840B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14:paraId="136EC89A" w14:textId="77777777" w:rsidR="007E1144" w:rsidRPr="009F6C20" w:rsidRDefault="007E1144" w:rsidP="00E840B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0A3254F2" w14:textId="77777777" w:rsidR="007E1144" w:rsidRPr="009F6C20" w:rsidRDefault="007E1144" w:rsidP="007E1144">
      <w:pPr>
        <w:tabs>
          <w:tab w:val="left" w:pos="567"/>
        </w:tabs>
        <w:spacing w:before="240"/>
        <w:rPr>
          <w:rFonts w:ascii="Times New Roman" w:hAnsi="Times New Roman"/>
          <w:sz w:val="28"/>
          <w:szCs w:val="28"/>
          <w:lang w:val="ru-RU"/>
        </w:rPr>
      </w:pPr>
      <w:r w:rsidRPr="009F6C20">
        <w:rPr>
          <w:rFonts w:ascii="Times New Roman" w:hAnsi="Times New Roman"/>
          <w:sz w:val="28"/>
          <w:szCs w:val="28"/>
          <w:lang w:val="ru-RU"/>
        </w:rPr>
        <w:t>Реквизиты протоколов заседаний Ученого Совета, на которых пересматривалась программа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3"/>
        <w:gridCol w:w="3928"/>
      </w:tblGrid>
      <w:tr w:rsidR="007E1144" w:rsidRPr="009F6C20" w14:paraId="487654BD" w14:textId="77777777" w:rsidTr="00E840BE">
        <w:tc>
          <w:tcPr>
            <w:tcW w:w="5240" w:type="dxa"/>
          </w:tcPr>
          <w:p w14:paraId="47F1758C" w14:textId="77777777" w:rsidR="007E1144" w:rsidRPr="009F6C20" w:rsidRDefault="007E1144" w:rsidP="00E840BE">
            <w:pPr>
              <w:tabs>
                <w:tab w:val="left" w:pos="567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20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 w:rsidRPr="009F6C20">
              <w:rPr>
                <w:rFonts w:ascii="Times New Roman" w:hAnsi="Times New Roman"/>
                <w:sz w:val="28"/>
                <w:szCs w:val="28"/>
              </w:rPr>
              <w:t xml:space="preserve"> _______________ № ___________________</w:t>
            </w:r>
          </w:p>
          <w:p w14:paraId="15374717" w14:textId="77777777" w:rsidR="007E1144" w:rsidRPr="009F6C20" w:rsidRDefault="007E1144" w:rsidP="00E840BE">
            <w:pPr>
              <w:tabs>
                <w:tab w:val="left" w:pos="567"/>
              </w:tabs>
              <w:ind w:firstLine="10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20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104" w:type="dxa"/>
          </w:tcPr>
          <w:p w14:paraId="04AEFEEC" w14:textId="77777777" w:rsidR="007E1144" w:rsidRPr="009F6C20" w:rsidRDefault="007E1144" w:rsidP="00E840BE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F230A8" w14:textId="7E9DA88E" w:rsidR="007E1144" w:rsidRPr="009F6C20" w:rsidRDefault="007E1144" w:rsidP="00A6071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7E1144" w:rsidRPr="009F6C20" w:rsidSect="00770385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67959" w14:textId="77777777" w:rsidR="00ED092C" w:rsidRDefault="00ED092C">
      <w:r>
        <w:separator/>
      </w:r>
    </w:p>
  </w:endnote>
  <w:endnote w:type="continuationSeparator" w:id="0">
    <w:p w14:paraId="1000C5DB" w14:textId="77777777" w:rsidR="00ED092C" w:rsidRDefault="00ED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800D1" w14:textId="641DAFF7" w:rsidR="00E840BE" w:rsidRDefault="00E840BE" w:rsidP="0093727E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Pr="00F062FB">
      <w:rPr>
        <w:noProof/>
        <w:lang w:val="ru-RU"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7C950" w14:textId="77777777" w:rsidR="00ED092C" w:rsidRDefault="00ED092C">
      <w:r>
        <w:separator/>
      </w:r>
    </w:p>
  </w:footnote>
  <w:footnote w:type="continuationSeparator" w:id="0">
    <w:p w14:paraId="14E66785" w14:textId="77777777" w:rsidR="00ED092C" w:rsidRDefault="00ED092C">
      <w:r>
        <w:continuationSeparator/>
      </w:r>
    </w:p>
  </w:footnote>
  <w:footnote w:id="1">
    <w:p w14:paraId="7DFEA0A6" w14:textId="77777777" w:rsidR="00237126" w:rsidRPr="00B32960" w:rsidRDefault="00237126" w:rsidP="00237126">
      <w:pPr>
        <w:pStyle w:val="af"/>
        <w:rPr>
          <w:lang w:val="ru-RU"/>
        </w:rPr>
      </w:pPr>
      <w:r>
        <w:rPr>
          <w:rStyle w:val="af1"/>
        </w:rPr>
        <w:footnoteRef/>
      </w:r>
      <w:r w:rsidRPr="00B32960">
        <w:rPr>
          <w:lang w:val="ru-RU"/>
        </w:rPr>
        <w:t xml:space="preserve"> установленным в соответствии с Федеральным законом от 23 августа 1996 г. № 127-ФЗ "О науке и государственной научно-технической политике".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E6D9A"/>
    <w:multiLevelType w:val="multilevel"/>
    <w:tmpl w:val="D8F863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05EE19A1"/>
    <w:multiLevelType w:val="hybridMultilevel"/>
    <w:tmpl w:val="0E02B20E"/>
    <w:lvl w:ilvl="0" w:tplc="8EA490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809BC"/>
    <w:multiLevelType w:val="hybridMultilevel"/>
    <w:tmpl w:val="4C1088DA"/>
    <w:lvl w:ilvl="0" w:tplc="507C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900AD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2876"/>
    <w:multiLevelType w:val="hybridMultilevel"/>
    <w:tmpl w:val="02DE5E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F029D7"/>
    <w:multiLevelType w:val="hybridMultilevel"/>
    <w:tmpl w:val="CA20B246"/>
    <w:lvl w:ilvl="0" w:tplc="507C227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110C2BD3"/>
    <w:multiLevelType w:val="hybridMultilevel"/>
    <w:tmpl w:val="FD02FF34"/>
    <w:lvl w:ilvl="0" w:tplc="108632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675E42"/>
    <w:multiLevelType w:val="hybridMultilevel"/>
    <w:tmpl w:val="B194FF88"/>
    <w:lvl w:ilvl="0" w:tplc="507C227E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13A376C1"/>
    <w:multiLevelType w:val="multilevel"/>
    <w:tmpl w:val="3A10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A1079"/>
    <w:multiLevelType w:val="hybridMultilevel"/>
    <w:tmpl w:val="261C8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65834"/>
    <w:multiLevelType w:val="hybridMultilevel"/>
    <w:tmpl w:val="11869A70"/>
    <w:lvl w:ilvl="0" w:tplc="7F62783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2F121A9"/>
    <w:multiLevelType w:val="hybridMultilevel"/>
    <w:tmpl w:val="2B829CD6"/>
    <w:lvl w:ilvl="0" w:tplc="507C2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2929F0"/>
    <w:multiLevelType w:val="hybridMultilevel"/>
    <w:tmpl w:val="53C28CB6"/>
    <w:lvl w:ilvl="0" w:tplc="507C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C1B99"/>
    <w:multiLevelType w:val="hybridMultilevel"/>
    <w:tmpl w:val="C50847E8"/>
    <w:lvl w:ilvl="0" w:tplc="507C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4AE2"/>
    <w:multiLevelType w:val="hybridMultilevel"/>
    <w:tmpl w:val="629A26A4"/>
    <w:lvl w:ilvl="0" w:tplc="75CC8A3A">
      <w:start w:val="1"/>
      <w:numFmt w:val="upperRoman"/>
      <w:lvlText w:val="%1."/>
      <w:lvlJc w:val="left"/>
      <w:pPr>
        <w:ind w:left="2149" w:hanging="72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37FE4E50"/>
    <w:multiLevelType w:val="hybridMultilevel"/>
    <w:tmpl w:val="2CB47190"/>
    <w:lvl w:ilvl="0" w:tplc="1086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61CE2"/>
    <w:multiLevelType w:val="hybridMultilevel"/>
    <w:tmpl w:val="990E5CA0"/>
    <w:lvl w:ilvl="0" w:tplc="F4A85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A7B6A"/>
    <w:multiLevelType w:val="hybridMultilevel"/>
    <w:tmpl w:val="C7C090D8"/>
    <w:lvl w:ilvl="0" w:tplc="507C22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A37FC"/>
    <w:multiLevelType w:val="hybridMultilevel"/>
    <w:tmpl w:val="7612F80E"/>
    <w:lvl w:ilvl="0" w:tplc="507C22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86B16"/>
    <w:multiLevelType w:val="hybridMultilevel"/>
    <w:tmpl w:val="18D87174"/>
    <w:lvl w:ilvl="0" w:tplc="13A871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E73AC"/>
    <w:multiLevelType w:val="hybridMultilevel"/>
    <w:tmpl w:val="FEBAAD10"/>
    <w:lvl w:ilvl="0" w:tplc="BB900ADC">
      <w:start w:val="2"/>
      <w:numFmt w:val="bullet"/>
      <w:lvlText w:val="-"/>
      <w:lvlJc w:val="left"/>
      <w:pPr>
        <w:ind w:left="3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51877F33"/>
    <w:multiLevelType w:val="hybridMultilevel"/>
    <w:tmpl w:val="368AB5CE"/>
    <w:lvl w:ilvl="0" w:tplc="507C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900AD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26599"/>
    <w:multiLevelType w:val="hybridMultilevel"/>
    <w:tmpl w:val="DFCC47D0"/>
    <w:lvl w:ilvl="0" w:tplc="507C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C17C2"/>
    <w:multiLevelType w:val="hybridMultilevel"/>
    <w:tmpl w:val="56580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CF5DDB"/>
    <w:multiLevelType w:val="hybridMultilevel"/>
    <w:tmpl w:val="E51CF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7573B"/>
    <w:multiLevelType w:val="multilevel"/>
    <w:tmpl w:val="240C4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0FD08BE"/>
    <w:multiLevelType w:val="hybridMultilevel"/>
    <w:tmpl w:val="6B5AE028"/>
    <w:lvl w:ilvl="0" w:tplc="93C09E5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186765"/>
    <w:multiLevelType w:val="hybridMultilevel"/>
    <w:tmpl w:val="B8C853A4"/>
    <w:lvl w:ilvl="0" w:tplc="507C2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13D0C"/>
    <w:multiLevelType w:val="hybridMultilevel"/>
    <w:tmpl w:val="7892E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34E5E"/>
    <w:multiLevelType w:val="hybridMultilevel"/>
    <w:tmpl w:val="75FCE9A2"/>
    <w:lvl w:ilvl="0" w:tplc="507C22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35623"/>
    <w:multiLevelType w:val="multilevel"/>
    <w:tmpl w:val="BC20A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22"/>
  </w:num>
  <w:num w:numId="5">
    <w:abstractNumId w:val="5"/>
  </w:num>
  <w:num w:numId="6">
    <w:abstractNumId w:val="14"/>
  </w:num>
  <w:num w:numId="7">
    <w:abstractNumId w:val="23"/>
  </w:num>
  <w:num w:numId="8">
    <w:abstractNumId w:val="19"/>
  </w:num>
  <w:num w:numId="9">
    <w:abstractNumId w:val="24"/>
  </w:num>
  <w:num w:numId="10">
    <w:abstractNumId w:val="6"/>
  </w:num>
  <w:num w:numId="11">
    <w:abstractNumId w:val="21"/>
  </w:num>
  <w:num w:numId="12">
    <w:abstractNumId w:val="11"/>
  </w:num>
  <w:num w:numId="13">
    <w:abstractNumId w:val="20"/>
  </w:num>
  <w:num w:numId="14">
    <w:abstractNumId w:val="2"/>
  </w:num>
  <w:num w:numId="15">
    <w:abstractNumId w:val="4"/>
  </w:num>
  <w:num w:numId="16">
    <w:abstractNumId w:val="16"/>
  </w:num>
  <w:num w:numId="17">
    <w:abstractNumId w:val="28"/>
  </w:num>
  <w:num w:numId="18">
    <w:abstractNumId w:val="10"/>
  </w:num>
  <w:num w:numId="19">
    <w:abstractNumId w:val="9"/>
  </w:num>
  <w:num w:numId="20">
    <w:abstractNumId w:val="26"/>
  </w:num>
  <w:num w:numId="21">
    <w:abstractNumId w:val="12"/>
  </w:num>
  <w:num w:numId="22">
    <w:abstractNumId w:val="0"/>
  </w:num>
  <w:num w:numId="23">
    <w:abstractNumId w:val="29"/>
  </w:num>
  <w:num w:numId="24">
    <w:abstractNumId w:val="18"/>
  </w:num>
  <w:num w:numId="25">
    <w:abstractNumId w:val="1"/>
  </w:num>
  <w:num w:numId="26">
    <w:abstractNumId w:val="25"/>
  </w:num>
  <w:num w:numId="27">
    <w:abstractNumId w:val="13"/>
  </w:num>
  <w:num w:numId="28">
    <w:abstractNumId w:val="27"/>
  </w:num>
  <w:num w:numId="29">
    <w:abstractNumId w:val="7"/>
  </w:num>
  <w:num w:numId="3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85"/>
    <w:rsid w:val="00011CAC"/>
    <w:rsid w:val="000230DA"/>
    <w:rsid w:val="00032A37"/>
    <w:rsid w:val="0004086A"/>
    <w:rsid w:val="00044677"/>
    <w:rsid w:val="000623D8"/>
    <w:rsid w:val="00064187"/>
    <w:rsid w:val="00081ACD"/>
    <w:rsid w:val="00086220"/>
    <w:rsid w:val="00093936"/>
    <w:rsid w:val="00096487"/>
    <w:rsid w:val="000B0A68"/>
    <w:rsid w:val="000B2821"/>
    <w:rsid w:val="000C2781"/>
    <w:rsid w:val="000C512E"/>
    <w:rsid w:val="000F247E"/>
    <w:rsid w:val="0010120D"/>
    <w:rsid w:val="001022FD"/>
    <w:rsid w:val="00103A41"/>
    <w:rsid w:val="00123DFA"/>
    <w:rsid w:val="00134DB0"/>
    <w:rsid w:val="00147938"/>
    <w:rsid w:val="00147DC5"/>
    <w:rsid w:val="00161975"/>
    <w:rsid w:val="00164CDE"/>
    <w:rsid w:val="00171A37"/>
    <w:rsid w:val="00173563"/>
    <w:rsid w:val="001747BD"/>
    <w:rsid w:val="00187D31"/>
    <w:rsid w:val="001973D5"/>
    <w:rsid w:val="001A5A23"/>
    <w:rsid w:val="001B19D6"/>
    <w:rsid w:val="001B412F"/>
    <w:rsid w:val="001C3364"/>
    <w:rsid w:val="001D5A95"/>
    <w:rsid w:val="001E02E5"/>
    <w:rsid w:val="001E2E7F"/>
    <w:rsid w:val="001E75FC"/>
    <w:rsid w:val="001F0281"/>
    <w:rsid w:val="001F1647"/>
    <w:rsid w:val="001F3F4B"/>
    <w:rsid w:val="00204D25"/>
    <w:rsid w:val="0020569D"/>
    <w:rsid w:val="00205A98"/>
    <w:rsid w:val="00210C4E"/>
    <w:rsid w:val="00216FCE"/>
    <w:rsid w:val="00221117"/>
    <w:rsid w:val="002232EA"/>
    <w:rsid w:val="0023473C"/>
    <w:rsid w:val="00237126"/>
    <w:rsid w:val="00246ACF"/>
    <w:rsid w:val="0025196F"/>
    <w:rsid w:val="00254A63"/>
    <w:rsid w:val="002565E8"/>
    <w:rsid w:val="002631CE"/>
    <w:rsid w:val="0026792F"/>
    <w:rsid w:val="0027635D"/>
    <w:rsid w:val="00277E99"/>
    <w:rsid w:val="00286015"/>
    <w:rsid w:val="002A2316"/>
    <w:rsid w:val="002B2B27"/>
    <w:rsid w:val="002B791B"/>
    <w:rsid w:val="002C04B7"/>
    <w:rsid w:val="002C65F6"/>
    <w:rsid w:val="002D4670"/>
    <w:rsid w:val="002F0021"/>
    <w:rsid w:val="002F1868"/>
    <w:rsid w:val="002F4143"/>
    <w:rsid w:val="002F5366"/>
    <w:rsid w:val="002F563A"/>
    <w:rsid w:val="002F7A10"/>
    <w:rsid w:val="0030020C"/>
    <w:rsid w:val="00303F89"/>
    <w:rsid w:val="00311BF1"/>
    <w:rsid w:val="003168E0"/>
    <w:rsid w:val="00322E01"/>
    <w:rsid w:val="00323434"/>
    <w:rsid w:val="00345B01"/>
    <w:rsid w:val="0034798A"/>
    <w:rsid w:val="00352A95"/>
    <w:rsid w:val="00356C5A"/>
    <w:rsid w:val="003604C7"/>
    <w:rsid w:val="00363EA8"/>
    <w:rsid w:val="00374CFE"/>
    <w:rsid w:val="003920EB"/>
    <w:rsid w:val="003A0A45"/>
    <w:rsid w:val="003A4008"/>
    <w:rsid w:val="003A4543"/>
    <w:rsid w:val="003B51E6"/>
    <w:rsid w:val="003C08EA"/>
    <w:rsid w:val="003C4747"/>
    <w:rsid w:val="003D0ADA"/>
    <w:rsid w:val="003D7A52"/>
    <w:rsid w:val="003E0AFB"/>
    <w:rsid w:val="003F0695"/>
    <w:rsid w:val="003F1EAA"/>
    <w:rsid w:val="003F3060"/>
    <w:rsid w:val="003F378F"/>
    <w:rsid w:val="004011B9"/>
    <w:rsid w:val="004123CA"/>
    <w:rsid w:val="00420ADA"/>
    <w:rsid w:val="00420C59"/>
    <w:rsid w:val="00423EA9"/>
    <w:rsid w:val="00425CB7"/>
    <w:rsid w:val="00427126"/>
    <w:rsid w:val="00427651"/>
    <w:rsid w:val="004301AD"/>
    <w:rsid w:val="00432200"/>
    <w:rsid w:val="004344CB"/>
    <w:rsid w:val="004406BA"/>
    <w:rsid w:val="00444032"/>
    <w:rsid w:val="00445508"/>
    <w:rsid w:val="00446E5C"/>
    <w:rsid w:val="004530BD"/>
    <w:rsid w:val="00455FD8"/>
    <w:rsid w:val="00456D9E"/>
    <w:rsid w:val="00472C87"/>
    <w:rsid w:val="004839AB"/>
    <w:rsid w:val="00484BB9"/>
    <w:rsid w:val="00486693"/>
    <w:rsid w:val="00490C05"/>
    <w:rsid w:val="00491D5A"/>
    <w:rsid w:val="004B4988"/>
    <w:rsid w:val="004B7D8B"/>
    <w:rsid w:val="004C236B"/>
    <w:rsid w:val="004C2A7B"/>
    <w:rsid w:val="004D1D14"/>
    <w:rsid w:val="004E11C6"/>
    <w:rsid w:val="004E23E6"/>
    <w:rsid w:val="004E3418"/>
    <w:rsid w:val="004E418F"/>
    <w:rsid w:val="004F77A6"/>
    <w:rsid w:val="005058CA"/>
    <w:rsid w:val="00516A14"/>
    <w:rsid w:val="00520183"/>
    <w:rsid w:val="00530909"/>
    <w:rsid w:val="005312CB"/>
    <w:rsid w:val="00532314"/>
    <w:rsid w:val="005341C6"/>
    <w:rsid w:val="00540568"/>
    <w:rsid w:val="00556647"/>
    <w:rsid w:val="0056221C"/>
    <w:rsid w:val="005842BD"/>
    <w:rsid w:val="00586882"/>
    <w:rsid w:val="0059084D"/>
    <w:rsid w:val="0059459F"/>
    <w:rsid w:val="005A02A5"/>
    <w:rsid w:val="005B21DF"/>
    <w:rsid w:val="005B2797"/>
    <w:rsid w:val="005B4D1E"/>
    <w:rsid w:val="005C15A6"/>
    <w:rsid w:val="005C6875"/>
    <w:rsid w:val="005D34AC"/>
    <w:rsid w:val="005D53BF"/>
    <w:rsid w:val="005E1599"/>
    <w:rsid w:val="005E3600"/>
    <w:rsid w:val="005E39FA"/>
    <w:rsid w:val="005F01D8"/>
    <w:rsid w:val="005F15E8"/>
    <w:rsid w:val="005F1EE0"/>
    <w:rsid w:val="005F2AFE"/>
    <w:rsid w:val="00600549"/>
    <w:rsid w:val="006047C1"/>
    <w:rsid w:val="006061CA"/>
    <w:rsid w:val="006130FB"/>
    <w:rsid w:val="006146D1"/>
    <w:rsid w:val="00637600"/>
    <w:rsid w:val="00640B56"/>
    <w:rsid w:val="00656D45"/>
    <w:rsid w:val="00662C5A"/>
    <w:rsid w:val="00663B57"/>
    <w:rsid w:val="00665DD5"/>
    <w:rsid w:val="00666442"/>
    <w:rsid w:val="006A65E9"/>
    <w:rsid w:val="006B5EC7"/>
    <w:rsid w:val="006D23C3"/>
    <w:rsid w:val="006D293F"/>
    <w:rsid w:val="006D3EB1"/>
    <w:rsid w:val="006E4E77"/>
    <w:rsid w:val="006E5472"/>
    <w:rsid w:val="006E57F8"/>
    <w:rsid w:val="006E6F22"/>
    <w:rsid w:val="006F0C01"/>
    <w:rsid w:val="00703A6C"/>
    <w:rsid w:val="0071424F"/>
    <w:rsid w:val="00714AD8"/>
    <w:rsid w:val="00715CF0"/>
    <w:rsid w:val="00716245"/>
    <w:rsid w:val="00722E4F"/>
    <w:rsid w:val="00731885"/>
    <w:rsid w:val="00735CF9"/>
    <w:rsid w:val="00740FCF"/>
    <w:rsid w:val="007453E7"/>
    <w:rsid w:val="00747A8A"/>
    <w:rsid w:val="00752D29"/>
    <w:rsid w:val="0075422B"/>
    <w:rsid w:val="00770385"/>
    <w:rsid w:val="00770895"/>
    <w:rsid w:val="00773498"/>
    <w:rsid w:val="00795D5A"/>
    <w:rsid w:val="007A6B6D"/>
    <w:rsid w:val="007B198B"/>
    <w:rsid w:val="007C15BE"/>
    <w:rsid w:val="007C32EA"/>
    <w:rsid w:val="007D5047"/>
    <w:rsid w:val="007E1144"/>
    <w:rsid w:val="007E2C36"/>
    <w:rsid w:val="007E2E1D"/>
    <w:rsid w:val="007E45A2"/>
    <w:rsid w:val="007F7221"/>
    <w:rsid w:val="008147F8"/>
    <w:rsid w:val="008224D6"/>
    <w:rsid w:val="00825CE6"/>
    <w:rsid w:val="00827E0B"/>
    <w:rsid w:val="008337F6"/>
    <w:rsid w:val="00837F96"/>
    <w:rsid w:val="00857D26"/>
    <w:rsid w:val="0086315E"/>
    <w:rsid w:val="00863FB8"/>
    <w:rsid w:val="00873D5E"/>
    <w:rsid w:val="00875CA0"/>
    <w:rsid w:val="0087656D"/>
    <w:rsid w:val="00880621"/>
    <w:rsid w:val="00886DF4"/>
    <w:rsid w:val="0089090A"/>
    <w:rsid w:val="00891822"/>
    <w:rsid w:val="0089309B"/>
    <w:rsid w:val="008944C6"/>
    <w:rsid w:val="00896313"/>
    <w:rsid w:val="008A062E"/>
    <w:rsid w:val="008B5867"/>
    <w:rsid w:val="008B6C74"/>
    <w:rsid w:val="008C21F5"/>
    <w:rsid w:val="008C3363"/>
    <w:rsid w:val="008C71C4"/>
    <w:rsid w:val="008D1663"/>
    <w:rsid w:val="008D1C50"/>
    <w:rsid w:val="008D317F"/>
    <w:rsid w:val="008D48EB"/>
    <w:rsid w:val="008D5175"/>
    <w:rsid w:val="008D639B"/>
    <w:rsid w:val="008E078D"/>
    <w:rsid w:val="008E2225"/>
    <w:rsid w:val="008E5BA0"/>
    <w:rsid w:val="008E72B0"/>
    <w:rsid w:val="00904C01"/>
    <w:rsid w:val="00906394"/>
    <w:rsid w:val="009122D5"/>
    <w:rsid w:val="00915CD7"/>
    <w:rsid w:val="0092603E"/>
    <w:rsid w:val="009272DB"/>
    <w:rsid w:val="009303CC"/>
    <w:rsid w:val="00932ADF"/>
    <w:rsid w:val="0093435D"/>
    <w:rsid w:val="009348A9"/>
    <w:rsid w:val="00935E35"/>
    <w:rsid w:val="0093727E"/>
    <w:rsid w:val="0095319C"/>
    <w:rsid w:val="009553BB"/>
    <w:rsid w:val="00956514"/>
    <w:rsid w:val="0095706C"/>
    <w:rsid w:val="009576CA"/>
    <w:rsid w:val="00962445"/>
    <w:rsid w:val="00973239"/>
    <w:rsid w:val="009732AB"/>
    <w:rsid w:val="00974075"/>
    <w:rsid w:val="00981A4A"/>
    <w:rsid w:val="00990887"/>
    <w:rsid w:val="00992FD7"/>
    <w:rsid w:val="009B16A4"/>
    <w:rsid w:val="009B1E1A"/>
    <w:rsid w:val="009B3F86"/>
    <w:rsid w:val="009C5BCD"/>
    <w:rsid w:val="009D3588"/>
    <w:rsid w:val="009D404C"/>
    <w:rsid w:val="009E45AC"/>
    <w:rsid w:val="009E53DF"/>
    <w:rsid w:val="009F21F7"/>
    <w:rsid w:val="009F6C20"/>
    <w:rsid w:val="00A02B79"/>
    <w:rsid w:val="00A03BE2"/>
    <w:rsid w:val="00A13029"/>
    <w:rsid w:val="00A16FA7"/>
    <w:rsid w:val="00A23198"/>
    <w:rsid w:val="00A23BCB"/>
    <w:rsid w:val="00A26B23"/>
    <w:rsid w:val="00A4056D"/>
    <w:rsid w:val="00A44C50"/>
    <w:rsid w:val="00A524AA"/>
    <w:rsid w:val="00A524E7"/>
    <w:rsid w:val="00A555FF"/>
    <w:rsid w:val="00A57ABE"/>
    <w:rsid w:val="00A60712"/>
    <w:rsid w:val="00A62CC1"/>
    <w:rsid w:val="00A75503"/>
    <w:rsid w:val="00A90D06"/>
    <w:rsid w:val="00A9422E"/>
    <w:rsid w:val="00A9468D"/>
    <w:rsid w:val="00AB07D2"/>
    <w:rsid w:val="00AB752A"/>
    <w:rsid w:val="00AC5728"/>
    <w:rsid w:val="00AD0A32"/>
    <w:rsid w:val="00AD4610"/>
    <w:rsid w:val="00AF54CC"/>
    <w:rsid w:val="00AF607E"/>
    <w:rsid w:val="00B24642"/>
    <w:rsid w:val="00B32960"/>
    <w:rsid w:val="00B3559F"/>
    <w:rsid w:val="00B4050C"/>
    <w:rsid w:val="00B4303F"/>
    <w:rsid w:val="00B46FA7"/>
    <w:rsid w:val="00B52A53"/>
    <w:rsid w:val="00B57A29"/>
    <w:rsid w:val="00B57FEB"/>
    <w:rsid w:val="00B72BDD"/>
    <w:rsid w:val="00B72EC9"/>
    <w:rsid w:val="00B77A08"/>
    <w:rsid w:val="00B9473A"/>
    <w:rsid w:val="00B96D01"/>
    <w:rsid w:val="00BA0D3E"/>
    <w:rsid w:val="00BA17FD"/>
    <w:rsid w:val="00BA4AA6"/>
    <w:rsid w:val="00BA7177"/>
    <w:rsid w:val="00BB0DEB"/>
    <w:rsid w:val="00BD0EB0"/>
    <w:rsid w:val="00BD43CF"/>
    <w:rsid w:val="00BE1256"/>
    <w:rsid w:val="00BE5FD5"/>
    <w:rsid w:val="00C04892"/>
    <w:rsid w:val="00C13CD9"/>
    <w:rsid w:val="00C16B5A"/>
    <w:rsid w:val="00C30B4B"/>
    <w:rsid w:val="00C36639"/>
    <w:rsid w:val="00C433C5"/>
    <w:rsid w:val="00C55454"/>
    <w:rsid w:val="00C5643D"/>
    <w:rsid w:val="00C57A41"/>
    <w:rsid w:val="00C67404"/>
    <w:rsid w:val="00C677B7"/>
    <w:rsid w:val="00C72A65"/>
    <w:rsid w:val="00C8359D"/>
    <w:rsid w:val="00C934E6"/>
    <w:rsid w:val="00C94B81"/>
    <w:rsid w:val="00CA7C50"/>
    <w:rsid w:val="00CB39AB"/>
    <w:rsid w:val="00CB4335"/>
    <w:rsid w:val="00CB43AD"/>
    <w:rsid w:val="00CC4F83"/>
    <w:rsid w:val="00CD302E"/>
    <w:rsid w:val="00CE33B6"/>
    <w:rsid w:val="00CE484D"/>
    <w:rsid w:val="00CF13C4"/>
    <w:rsid w:val="00CF1F41"/>
    <w:rsid w:val="00CF3CA5"/>
    <w:rsid w:val="00D032B3"/>
    <w:rsid w:val="00D14EEB"/>
    <w:rsid w:val="00D15AD9"/>
    <w:rsid w:val="00D1676E"/>
    <w:rsid w:val="00D277FF"/>
    <w:rsid w:val="00D27AD6"/>
    <w:rsid w:val="00D40053"/>
    <w:rsid w:val="00D550AC"/>
    <w:rsid w:val="00D66F92"/>
    <w:rsid w:val="00D70D16"/>
    <w:rsid w:val="00D71F56"/>
    <w:rsid w:val="00D84020"/>
    <w:rsid w:val="00D905BB"/>
    <w:rsid w:val="00D96E3B"/>
    <w:rsid w:val="00DA0B0B"/>
    <w:rsid w:val="00DA5A36"/>
    <w:rsid w:val="00DE2F7A"/>
    <w:rsid w:val="00DE42DB"/>
    <w:rsid w:val="00DF4CD5"/>
    <w:rsid w:val="00E005FC"/>
    <w:rsid w:val="00E12FE8"/>
    <w:rsid w:val="00E17D11"/>
    <w:rsid w:val="00E262BB"/>
    <w:rsid w:val="00E27088"/>
    <w:rsid w:val="00E36F30"/>
    <w:rsid w:val="00E41B53"/>
    <w:rsid w:val="00E44C5B"/>
    <w:rsid w:val="00E528C3"/>
    <w:rsid w:val="00E52D75"/>
    <w:rsid w:val="00E604A0"/>
    <w:rsid w:val="00E6349E"/>
    <w:rsid w:val="00E71494"/>
    <w:rsid w:val="00E7263B"/>
    <w:rsid w:val="00E736F6"/>
    <w:rsid w:val="00E803FE"/>
    <w:rsid w:val="00E81B81"/>
    <w:rsid w:val="00E840BE"/>
    <w:rsid w:val="00E85F0A"/>
    <w:rsid w:val="00E94ED4"/>
    <w:rsid w:val="00EA207B"/>
    <w:rsid w:val="00EA6969"/>
    <w:rsid w:val="00EB56F4"/>
    <w:rsid w:val="00EB74E7"/>
    <w:rsid w:val="00EC0B68"/>
    <w:rsid w:val="00EC0CA4"/>
    <w:rsid w:val="00EC7167"/>
    <w:rsid w:val="00ED092C"/>
    <w:rsid w:val="00ED71B3"/>
    <w:rsid w:val="00EE3081"/>
    <w:rsid w:val="00EE4F86"/>
    <w:rsid w:val="00EF01B5"/>
    <w:rsid w:val="00F062FB"/>
    <w:rsid w:val="00F148E1"/>
    <w:rsid w:val="00F1626C"/>
    <w:rsid w:val="00F21748"/>
    <w:rsid w:val="00F24609"/>
    <w:rsid w:val="00F270F8"/>
    <w:rsid w:val="00F30917"/>
    <w:rsid w:val="00F34F0F"/>
    <w:rsid w:val="00F36102"/>
    <w:rsid w:val="00F376BA"/>
    <w:rsid w:val="00F40F17"/>
    <w:rsid w:val="00F4471A"/>
    <w:rsid w:val="00F456AB"/>
    <w:rsid w:val="00F45C3E"/>
    <w:rsid w:val="00F55C3C"/>
    <w:rsid w:val="00F63AB9"/>
    <w:rsid w:val="00F64B0C"/>
    <w:rsid w:val="00F66F3D"/>
    <w:rsid w:val="00F718E4"/>
    <w:rsid w:val="00F8387E"/>
    <w:rsid w:val="00F92D7D"/>
    <w:rsid w:val="00F942C2"/>
    <w:rsid w:val="00FA035C"/>
    <w:rsid w:val="00FB10D9"/>
    <w:rsid w:val="00FB4E6F"/>
    <w:rsid w:val="00FB5880"/>
    <w:rsid w:val="00FC019D"/>
    <w:rsid w:val="00FC0447"/>
    <w:rsid w:val="00FC0F0A"/>
    <w:rsid w:val="00FC7599"/>
    <w:rsid w:val="00FC795A"/>
    <w:rsid w:val="00FD57AC"/>
    <w:rsid w:val="00FF2594"/>
    <w:rsid w:val="00FF3138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AF38"/>
  <w15:chartTrackingRefBased/>
  <w15:docId w15:val="{F8EA6816-3333-4A5B-976D-EC0781A1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385"/>
    <w:rPr>
      <w:rFonts w:eastAsia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70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qFormat/>
    <w:rsid w:val="007703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qFormat/>
    <w:rsid w:val="007703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link w:val="40"/>
    <w:uiPriority w:val="9"/>
    <w:qFormat/>
    <w:rsid w:val="00770385"/>
    <w:pPr>
      <w:keepNext/>
      <w:spacing w:before="240" w:after="60"/>
      <w:outlineLvl w:val="3"/>
    </w:pPr>
    <w:rPr>
      <w:b/>
      <w:bCs/>
      <w:sz w:val="28"/>
      <w:szCs w:val="28"/>
      <w:lang w:eastAsia="x-none"/>
    </w:rPr>
  </w:style>
  <w:style w:type="paragraph" w:styleId="5">
    <w:name w:val="heading 5"/>
    <w:basedOn w:val="a"/>
    <w:next w:val="a"/>
    <w:link w:val="50"/>
    <w:uiPriority w:val="9"/>
    <w:qFormat/>
    <w:rsid w:val="00770385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link w:val="60"/>
    <w:uiPriority w:val="9"/>
    <w:qFormat/>
    <w:rsid w:val="00770385"/>
    <w:pPr>
      <w:spacing w:before="240" w:after="60"/>
      <w:outlineLvl w:val="5"/>
    </w:pPr>
    <w:rPr>
      <w:b/>
      <w:bCs/>
      <w:sz w:val="20"/>
      <w:szCs w:val="20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770385"/>
    <w:pPr>
      <w:spacing w:before="240" w:after="60"/>
      <w:outlineLvl w:val="6"/>
    </w:pPr>
    <w:rPr>
      <w:lang w:eastAsia="x-none"/>
    </w:rPr>
  </w:style>
  <w:style w:type="paragraph" w:styleId="8">
    <w:name w:val="heading 8"/>
    <w:basedOn w:val="a"/>
    <w:next w:val="a"/>
    <w:link w:val="80"/>
    <w:uiPriority w:val="9"/>
    <w:qFormat/>
    <w:rsid w:val="00770385"/>
    <w:pPr>
      <w:spacing w:before="240" w:after="60"/>
      <w:outlineLvl w:val="7"/>
    </w:pPr>
    <w:rPr>
      <w:i/>
      <w:iCs/>
      <w:lang w:eastAsia="x-none"/>
    </w:rPr>
  </w:style>
  <w:style w:type="paragraph" w:styleId="9">
    <w:name w:val="heading 9"/>
    <w:basedOn w:val="a"/>
    <w:next w:val="a"/>
    <w:link w:val="90"/>
    <w:uiPriority w:val="9"/>
    <w:qFormat/>
    <w:rsid w:val="00770385"/>
    <w:pPr>
      <w:spacing w:before="240" w:after="60"/>
      <w:outlineLvl w:val="8"/>
    </w:pPr>
    <w:rPr>
      <w:rFonts w:ascii="Cambria" w:hAnsi="Cambria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0385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link w:val="2"/>
    <w:uiPriority w:val="9"/>
    <w:semiHidden/>
    <w:rsid w:val="00770385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semiHidden/>
    <w:rsid w:val="00770385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link w:val="4"/>
    <w:uiPriority w:val="9"/>
    <w:semiHidden/>
    <w:rsid w:val="00770385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link w:val="5"/>
    <w:uiPriority w:val="9"/>
    <w:semiHidden/>
    <w:rsid w:val="00770385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link w:val="6"/>
    <w:uiPriority w:val="9"/>
    <w:semiHidden/>
    <w:rsid w:val="00770385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link w:val="7"/>
    <w:uiPriority w:val="9"/>
    <w:semiHidden/>
    <w:rsid w:val="00770385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link w:val="8"/>
    <w:uiPriority w:val="9"/>
    <w:semiHidden/>
    <w:rsid w:val="00770385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link w:val="9"/>
    <w:uiPriority w:val="9"/>
    <w:semiHidden/>
    <w:rsid w:val="00770385"/>
    <w:rPr>
      <w:rFonts w:ascii="Cambria" w:eastAsia="Times New Roman" w:hAnsi="Cambria" w:cs="Times New Roman"/>
      <w:lang w:val="en-US" w:bidi="en-US"/>
    </w:rPr>
  </w:style>
  <w:style w:type="character" w:styleId="a3">
    <w:name w:val="Hyperlink"/>
    <w:uiPriority w:val="99"/>
    <w:rsid w:val="00770385"/>
    <w:rPr>
      <w:color w:val="0000CC"/>
      <w:u w:val="single"/>
    </w:rPr>
  </w:style>
  <w:style w:type="paragraph" w:customStyle="1" w:styleId="Default">
    <w:name w:val="Default"/>
    <w:rsid w:val="00770385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a4">
    <w:name w:val="Название"/>
    <w:basedOn w:val="a"/>
    <w:next w:val="a"/>
    <w:link w:val="a5"/>
    <w:uiPriority w:val="10"/>
    <w:qFormat/>
    <w:rsid w:val="007703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a5">
    <w:name w:val="Название Знак"/>
    <w:link w:val="a4"/>
    <w:uiPriority w:val="10"/>
    <w:rsid w:val="00770385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770385"/>
    <w:pPr>
      <w:spacing w:after="60"/>
      <w:jc w:val="center"/>
      <w:outlineLvl w:val="1"/>
    </w:pPr>
    <w:rPr>
      <w:rFonts w:ascii="Cambria" w:hAnsi="Cambria"/>
      <w:lang w:eastAsia="x-none"/>
    </w:rPr>
  </w:style>
  <w:style w:type="character" w:customStyle="1" w:styleId="a7">
    <w:name w:val="Подзаголовок Знак"/>
    <w:link w:val="a6"/>
    <w:uiPriority w:val="11"/>
    <w:rsid w:val="00770385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8">
    <w:name w:val="Strong"/>
    <w:uiPriority w:val="22"/>
    <w:qFormat/>
    <w:rsid w:val="00770385"/>
    <w:rPr>
      <w:b/>
      <w:bCs/>
    </w:rPr>
  </w:style>
  <w:style w:type="character" w:styleId="a9">
    <w:name w:val="Emphasis"/>
    <w:uiPriority w:val="20"/>
    <w:qFormat/>
    <w:rsid w:val="00770385"/>
    <w:rPr>
      <w:rFonts w:ascii="Calibri" w:hAnsi="Calibri"/>
      <w:b/>
      <w:i/>
      <w:iCs/>
    </w:rPr>
  </w:style>
  <w:style w:type="paragraph" w:customStyle="1" w:styleId="21">
    <w:name w:val="Средняя сетка 21"/>
    <w:basedOn w:val="a"/>
    <w:uiPriority w:val="1"/>
    <w:qFormat/>
    <w:rsid w:val="00770385"/>
    <w:rPr>
      <w:szCs w:val="32"/>
    </w:rPr>
  </w:style>
  <w:style w:type="paragraph" w:customStyle="1" w:styleId="-11">
    <w:name w:val="Цветной список - Акцент 11"/>
    <w:basedOn w:val="a"/>
    <w:uiPriority w:val="34"/>
    <w:qFormat/>
    <w:rsid w:val="00770385"/>
    <w:pPr>
      <w:ind w:left="720"/>
      <w:contextualSpacing/>
    </w:pPr>
  </w:style>
  <w:style w:type="paragraph" w:customStyle="1" w:styleId="-110">
    <w:name w:val="Цветная сетка - Акцент 11"/>
    <w:basedOn w:val="a"/>
    <w:next w:val="a"/>
    <w:link w:val="-1"/>
    <w:uiPriority w:val="29"/>
    <w:qFormat/>
    <w:rsid w:val="00770385"/>
    <w:rPr>
      <w:i/>
      <w:lang w:eastAsia="x-none"/>
    </w:rPr>
  </w:style>
  <w:style w:type="character" w:customStyle="1" w:styleId="-1">
    <w:name w:val="Цветная сетка - Акцент 1 Знак"/>
    <w:link w:val="-110"/>
    <w:uiPriority w:val="29"/>
    <w:rsid w:val="00770385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770385"/>
    <w:pPr>
      <w:ind w:left="720" w:right="720"/>
    </w:pPr>
    <w:rPr>
      <w:b/>
      <w:i/>
      <w:szCs w:val="20"/>
      <w:lang w:eastAsia="x-none"/>
    </w:rPr>
  </w:style>
  <w:style w:type="character" w:customStyle="1" w:styleId="-2">
    <w:name w:val="Светлая заливка - Акцент 2 Знак"/>
    <w:link w:val="-21"/>
    <w:uiPriority w:val="30"/>
    <w:rsid w:val="00770385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a">
    <w:name w:val="Subtle Emphasis"/>
    <w:uiPriority w:val="19"/>
    <w:qFormat/>
    <w:rsid w:val="00770385"/>
    <w:rPr>
      <w:i/>
      <w:color w:val="5A5A5A"/>
    </w:rPr>
  </w:style>
  <w:style w:type="character" w:styleId="ab">
    <w:name w:val="Intense Emphasis"/>
    <w:uiPriority w:val="21"/>
    <w:qFormat/>
    <w:rsid w:val="00770385"/>
    <w:rPr>
      <w:b/>
      <w:i/>
      <w:sz w:val="24"/>
      <w:szCs w:val="24"/>
      <w:u w:val="single"/>
    </w:rPr>
  </w:style>
  <w:style w:type="character" w:styleId="ac">
    <w:name w:val="Subtle Reference"/>
    <w:uiPriority w:val="31"/>
    <w:qFormat/>
    <w:rsid w:val="00770385"/>
    <w:rPr>
      <w:sz w:val="24"/>
      <w:szCs w:val="24"/>
      <w:u w:val="single"/>
    </w:rPr>
  </w:style>
  <w:style w:type="character" w:styleId="ad">
    <w:name w:val="Intense Reference"/>
    <w:uiPriority w:val="32"/>
    <w:qFormat/>
    <w:rsid w:val="00770385"/>
    <w:rPr>
      <w:b/>
      <w:sz w:val="24"/>
      <w:u w:val="single"/>
    </w:rPr>
  </w:style>
  <w:style w:type="character" w:styleId="ae">
    <w:name w:val="Book Title"/>
    <w:uiPriority w:val="33"/>
    <w:qFormat/>
    <w:rsid w:val="00770385"/>
    <w:rPr>
      <w:rFonts w:ascii="Cambria" w:eastAsia="Times New Roman" w:hAnsi="Cambria"/>
      <w:b/>
      <w:i/>
      <w:sz w:val="24"/>
      <w:szCs w:val="24"/>
    </w:rPr>
  </w:style>
  <w:style w:type="paragraph" w:customStyle="1" w:styleId="22">
    <w:name w:val="Заголовок2"/>
    <w:basedOn w:val="a"/>
    <w:link w:val="23"/>
    <w:qFormat/>
    <w:rsid w:val="00770385"/>
    <w:pPr>
      <w:jc w:val="both"/>
    </w:pPr>
    <w:rPr>
      <w:rFonts w:ascii="Times New Roman" w:hAnsi="Times New Roman"/>
      <w:b/>
      <w:lang w:eastAsia="x-none"/>
    </w:rPr>
  </w:style>
  <w:style w:type="character" w:customStyle="1" w:styleId="23">
    <w:name w:val="Заголовок2 Знак"/>
    <w:link w:val="22"/>
    <w:rsid w:val="00770385"/>
    <w:rPr>
      <w:rFonts w:ascii="Times New Roman" w:eastAsia="Times New Roman" w:hAnsi="Times New Roman" w:cs="Times New Roman"/>
      <w:b/>
      <w:sz w:val="24"/>
      <w:szCs w:val="24"/>
      <w:lang w:val="en-US" w:bidi="en-US"/>
    </w:rPr>
  </w:style>
  <w:style w:type="paragraph" w:customStyle="1" w:styleId="31">
    <w:name w:val="Заголовок3"/>
    <w:basedOn w:val="a"/>
    <w:link w:val="32"/>
    <w:qFormat/>
    <w:rsid w:val="00770385"/>
    <w:pPr>
      <w:jc w:val="both"/>
    </w:pPr>
    <w:rPr>
      <w:rFonts w:ascii="Times New Roman" w:hAnsi="Times New Roman"/>
      <w:b/>
      <w:lang w:eastAsia="x-none"/>
    </w:rPr>
  </w:style>
  <w:style w:type="character" w:customStyle="1" w:styleId="32">
    <w:name w:val="Заголовок3 Знак"/>
    <w:link w:val="31"/>
    <w:rsid w:val="00770385"/>
    <w:rPr>
      <w:rFonts w:ascii="Times New Roman" w:eastAsia="Times New Roman" w:hAnsi="Times New Roman" w:cs="Times New Roman"/>
      <w:b/>
      <w:sz w:val="24"/>
      <w:szCs w:val="24"/>
      <w:lang w:val="en-US" w:bidi="en-US"/>
    </w:rPr>
  </w:style>
  <w:style w:type="paragraph" w:styleId="af">
    <w:name w:val="footnote text"/>
    <w:basedOn w:val="a"/>
    <w:link w:val="af0"/>
    <w:rsid w:val="00770385"/>
    <w:rPr>
      <w:sz w:val="20"/>
      <w:szCs w:val="20"/>
      <w:lang w:eastAsia="x-none"/>
    </w:rPr>
  </w:style>
  <w:style w:type="character" w:customStyle="1" w:styleId="af0">
    <w:name w:val="Текст сноски Знак"/>
    <w:link w:val="af"/>
    <w:rsid w:val="00770385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1">
    <w:name w:val="footnote reference"/>
    <w:rsid w:val="00770385"/>
    <w:rPr>
      <w:vertAlign w:val="superscript"/>
    </w:rPr>
  </w:style>
  <w:style w:type="paragraph" w:styleId="11">
    <w:name w:val="toc 1"/>
    <w:basedOn w:val="a"/>
    <w:next w:val="a"/>
    <w:autoRedefine/>
    <w:uiPriority w:val="39"/>
    <w:rsid w:val="00770385"/>
    <w:pPr>
      <w:tabs>
        <w:tab w:val="right" w:leader="dot" w:pos="9061"/>
      </w:tabs>
    </w:pPr>
    <w:rPr>
      <w:rFonts w:ascii="Times New Roman" w:hAnsi="Times New Roman"/>
      <w:noProof/>
      <w:color w:val="000000"/>
      <w:lang w:val="ru-RU"/>
    </w:rPr>
  </w:style>
  <w:style w:type="character" w:styleId="af2">
    <w:name w:val="FollowedHyperlink"/>
    <w:rsid w:val="00770385"/>
    <w:rPr>
      <w:color w:val="800080"/>
      <w:u w:val="single"/>
    </w:rPr>
  </w:style>
  <w:style w:type="paragraph" w:customStyle="1" w:styleId="Style17">
    <w:name w:val="Style17"/>
    <w:basedOn w:val="a"/>
    <w:uiPriority w:val="99"/>
    <w:rsid w:val="00770385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ascii="Times New Roman" w:hAnsi="Times New Roman"/>
      <w:lang w:val="ru-RU" w:eastAsia="ru-RU" w:bidi="ar-SA"/>
    </w:rPr>
  </w:style>
  <w:style w:type="character" w:customStyle="1" w:styleId="FontStyle38">
    <w:name w:val="Font Style38"/>
    <w:rsid w:val="00770385"/>
    <w:rPr>
      <w:rFonts w:ascii="Times New Roman" w:hAnsi="Times New Roman" w:cs="Times New Roman"/>
      <w:sz w:val="26"/>
      <w:szCs w:val="26"/>
    </w:rPr>
  </w:style>
  <w:style w:type="paragraph" w:styleId="af3">
    <w:name w:val="header"/>
    <w:basedOn w:val="a"/>
    <w:link w:val="af4"/>
    <w:rsid w:val="0077038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4">
    <w:name w:val="Верхний колонтитул Знак"/>
    <w:link w:val="af3"/>
    <w:rsid w:val="0077038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5">
    <w:name w:val="footer"/>
    <w:basedOn w:val="a"/>
    <w:link w:val="af6"/>
    <w:uiPriority w:val="99"/>
    <w:rsid w:val="0077038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6">
    <w:name w:val="Нижний колонтитул Знак"/>
    <w:link w:val="af5"/>
    <w:uiPriority w:val="99"/>
    <w:rsid w:val="00770385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1">
    <w:name w:val="s_1"/>
    <w:basedOn w:val="a"/>
    <w:rsid w:val="004E3418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12pt">
    <w:name w:val="Основной текст + 12 pt"/>
    <w:uiPriority w:val="99"/>
    <w:rsid w:val="00BD0EB0"/>
    <w:rPr>
      <w:sz w:val="24"/>
      <w:szCs w:val="24"/>
      <w:lang w:bidi="ar-SA"/>
    </w:rPr>
  </w:style>
  <w:style w:type="character" w:customStyle="1" w:styleId="af7">
    <w:name w:val="Основной текст Знак"/>
    <w:link w:val="af8"/>
    <w:rsid w:val="00BD0EB0"/>
    <w:rPr>
      <w:sz w:val="23"/>
      <w:szCs w:val="23"/>
      <w:shd w:val="clear" w:color="auto" w:fill="FFFFFF"/>
    </w:rPr>
  </w:style>
  <w:style w:type="paragraph" w:styleId="af8">
    <w:name w:val="Body Text"/>
    <w:basedOn w:val="a"/>
    <w:link w:val="af7"/>
    <w:rsid w:val="00BD0EB0"/>
    <w:pPr>
      <w:shd w:val="clear" w:color="auto" w:fill="FFFFFF"/>
      <w:spacing w:after="60" w:line="240" w:lineRule="atLeast"/>
      <w:ind w:hanging="360"/>
    </w:pPr>
    <w:rPr>
      <w:rFonts w:eastAsia="Calibri"/>
      <w:sz w:val="23"/>
      <w:szCs w:val="23"/>
      <w:lang w:val="x-none" w:eastAsia="x-none" w:bidi="ar-SA"/>
    </w:rPr>
  </w:style>
  <w:style w:type="character" w:customStyle="1" w:styleId="12">
    <w:name w:val="Основной текст Знак1"/>
    <w:uiPriority w:val="99"/>
    <w:semiHidden/>
    <w:rsid w:val="00BD0EB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4">
    <w:name w:val="Основной текст (2)_"/>
    <w:link w:val="25"/>
    <w:uiPriority w:val="99"/>
    <w:rsid w:val="00663B57"/>
    <w:rPr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663B57"/>
    <w:pPr>
      <w:shd w:val="clear" w:color="auto" w:fill="FFFFFF"/>
      <w:spacing w:after="720" w:line="240" w:lineRule="atLeast"/>
      <w:ind w:hanging="720"/>
    </w:pPr>
    <w:rPr>
      <w:rFonts w:eastAsia="Calibri"/>
      <w:sz w:val="27"/>
      <w:szCs w:val="27"/>
      <w:lang w:val="x-none" w:eastAsia="x-none" w:bidi="ar-SA"/>
    </w:rPr>
  </w:style>
  <w:style w:type="character" w:customStyle="1" w:styleId="26">
    <w:name w:val="Основной текст (2) + Полужирный"/>
    <w:rsid w:val="00663B57"/>
    <w:rPr>
      <w:b/>
      <w:bCs/>
      <w:sz w:val="27"/>
      <w:szCs w:val="27"/>
      <w:lang w:bidi="ar-SA"/>
    </w:rPr>
  </w:style>
  <w:style w:type="character" w:customStyle="1" w:styleId="41">
    <w:name w:val="Основной текст (4)_"/>
    <w:link w:val="42"/>
    <w:rsid w:val="00663B57"/>
    <w:rPr>
      <w:b/>
      <w:bCs/>
      <w:sz w:val="27"/>
      <w:szCs w:val="27"/>
      <w:shd w:val="clear" w:color="auto" w:fill="FFFFFF"/>
    </w:rPr>
  </w:style>
  <w:style w:type="character" w:customStyle="1" w:styleId="43">
    <w:name w:val="Основной текст (4) + Не полужирный"/>
    <w:rsid w:val="00663B57"/>
    <w:rPr>
      <w:b/>
      <w:bCs/>
      <w:sz w:val="27"/>
      <w:szCs w:val="27"/>
      <w:shd w:val="clear" w:color="auto" w:fill="FFFFFF"/>
    </w:rPr>
  </w:style>
  <w:style w:type="character" w:customStyle="1" w:styleId="212pt">
    <w:name w:val="Основной текст (2) + 12 pt"/>
    <w:rsid w:val="00663B57"/>
    <w:rPr>
      <w:rFonts w:ascii="Times New Roman" w:hAnsi="Times New Roman" w:cs="Times New Roman"/>
      <w:spacing w:val="0"/>
      <w:sz w:val="24"/>
      <w:szCs w:val="24"/>
      <w:lang w:bidi="ar-SA"/>
    </w:rPr>
  </w:style>
  <w:style w:type="character" w:customStyle="1" w:styleId="212pt1">
    <w:name w:val="Основной текст (2) + 12 pt1"/>
    <w:rsid w:val="00663B57"/>
    <w:rPr>
      <w:rFonts w:ascii="Times New Roman" w:hAnsi="Times New Roman" w:cs="Times New Roman"/>
      <w:spacing w:val="0"/>
      <w:sz w:val="24"/>
      <w:szCs w:val="24"/>
      <w:lang w:bidi="ar-SA"/>
    </w:rPr>
  </w:style>
  <w:style w:type="paragraph" w:customStyle="1" w:styleId="42">
    <w:name w:val="Основной текст (4)"/>
    <w:basedOn w:val="a"/>
    <w:link w:val="41"/>
    <w:rsid w:val="00663B57"/>
    <w:pPr>
      <w:shd w:val="clear" w:color="auto" w:fill="FFFFFF"/>
      <w:spacing w:line="480" w:lineRule="exact"/>
      <w:ind w:firstLine="700"/>
      <w:jc w:val="both"/>
    </w:pPr>
    <w:rPr>
      <w:rFonts w:eastAsia="Calibri"/>
      <w:b/>
      <w:bCs/>
      <w:sz w:val="27"/>
      <w:szCs w:val="27"/>
      <w:lang w:val="x-none" w:eastAsia="x-none" w:bidi="ar-SA"/>
    </w:rPr>
  </w:style>
  <w:style w:type="paragraph" w:customStyle="1" w:styleId="Style19">
    <w:name w:val="Style19"/>
    <w:basedOn w:val="a"/>
    <w:rsid w:val="00FC0F0A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lang w:val="ru-RU" w:eastAsia="ru-RU" w:bidi="ar-SA"/>
    </w:rPr>
  </w:style>
  <w:style w:type="paragraph" w:customStyle="1" w:styleId="Style21">
    <w:name w:val="Style21"/>
    <w:basedOn w:val="a"/>
    <w:rsid w:val="00FC0F0A"/>
    <w:pPr>
      <w:widowControl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/>
      <w:lang w:val="ru-RU" w:eastAsia="ru-RU" w:bidi="ar-SA"/>
    </w:rPr>
  </w:style>
  <w:style w:type="character" w:customStyle="1" w:styleId="FontStyle41">
    <w:name w:val="Font Style41"/>
    <w:rsid w:val="00FC0F0A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FC0F0A"/>
    <w:rPr>
      <w:rFonts w:ascii="Times New Roman" w:hAnsi="Times New Roman" w:cs="Times New Roman"/>
      <w:b/>
      <w:bCs/>
      <w:sz w:val="22"/>
      <w:szCs w:val="22"/>
    </w:rPr>
  </w:style>
  <w:style w:type="character" w:customStyle="1" w:styleId="512pt">
    <w:name w:val="Основной текст (5) + 12 pt"/>
    <w:rsid w:val="00FC0F0A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3">
    <w:name w:val="Заголовок №1_"/>
    <w:link w:val="14"/>
    <w:uiPriority w:val="99"/>
    <w:locked/>
    <w:rsid w:val="00CB433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CB4335"/>
    <w:pPr>
      <w:shd w:val="clear" w:color="auto" w:fill="FFFFFF"/>
      <w:spacing w:before="1260" w:after="420" w:line="480" w:lineRule="exact"/>
      <w:jc w:val="center"/>
      <w:outlineLvl w:val="0"/>
    </w:pPr>
    <w:rPr>
      <w:rFonts w:eastAsia="Calibri"/>
      <w:b/>
      <w:bCs/>
      <w:sz w:val="27"/>
      <w:szCs w:val="27"/>
      <w:lang w:val="x-none" w:eastAsia="x-none" w:bidi="ar-SA"/>
    </w:rPr>
  </w:style>
  <w:style w:type="paragraph" w:customStyle="1" w:styleId="Style23">
    <w:name w:val="Style23"/>
    <w:basedOn w:val="a"/>
    <w:rsid w:val="00173563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="Calibri" w:hAnsi="Times New Roman"/>
      <w:lang w:val="ru-RU" w:eastAsia="ru-RU" w:bidi="ar-SA"/>
    </w:rPr>
  </w:style>
  <w:style w:type="paragraph" w:customStyle="1" w:styleId="Style5">
    <w:name w:val="Style5"/>
    <w:basedOn w:val="a"/>
    <w:rsid w:val="00173563"/>
    <w:pPr>
      <w:widowControl w:val="0"/>
      <w:autoSpaceDE w:val="0"/>
      <w:autoSpaceDN w:val="0"/>
      <w:adjustRightInd w:val="0"/>
      <w:spacing w:line="274" w:lineRule="exact"/>
      <w:ind w:firstLine="336"/>
    </w:pPr>
    <w:rPr>
      <w:rFonts w:ascii="Times New Roman" w:eastAsia="Calibri" w:hAnsi="Times New Roman"/>
      <w:lang w:val="ru-RU" w:eastAsia="ru-RU" w:bidi="ar-SA"/>
    </w:rPr>
  </w:style>
  <w:style w:type="paragraph" w:customStyle="1" w:styleId="af9">
    <w:name w:val="список с точками"/>
    <w:basedOn w:val="a"/>
    <w:rsid w:val="00173563"/>
    <w:pPr>
      <w:tabs>
        <w:tab w:val="num" w:pos="360"/>
        <w:tab w:val="num" w:pos="756"/>
      </w:tabs>
      <w:spacing w:line="312" w:lineRule="auto"/>
      <w:ind w:left="756"/>
      <w:jc w:val="both"/>
    </w:pPr>
    <w:rPr>
      <w:rFonts w:ascii="Times New Roman" w:hAnsi="Times New Roman"/>
      <w:lang w:val="ru-RU" w:eastAsia="ru-RU" w:bidi="ar-SA"/>
    </w:rPr>
  </w:style>
  <w:style w:type="character" w:customStyle="1" w:styleId="51">
    <w:name w:val="Основной текст (5)_"/>
    <w:link w:val="52"/>
    <w:uiPriority w:val="99"/>
    <w:locked/>
    <w:rsid w:val="0055664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2pt1">
    <w:name w:val="Основной текст (5) + 12 pt1"/>
    <w:uiPriority w:val="99"/>
    <w:rsid w:val="0055664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556647"/>
    <w:pPr>
      <w:shd w:val="clear" w:color="auto" w:fill="FFFFFF"/>
      <w:spacing w:line="240" w:lineRule="atLeast"/>
      <w:ind w:hanging="360"/>
    </w:pPr>
    <w:rPr>
      <w:rFonts w:ascii="Times New Roman" w:eastAsia="Calibri" w:hAnsi="Times New Roman"/>
      <w:b/>
      <w:bCs/>
      <w:sz w:val="23"/>
      <w:szCs w:val="23"/>
      <w:lang w:val="x-none" w:eastAsia="x-none" w:bidi="ar-SA"/>
    </w:rPr>
  </w:style>
  <w:style w:type="paragraph" w:styleId="afa">
    <w:name w:val="Balloon Text"/>
    <w:basedOn w:val="a"/>
    <w:link w:val="afb"/>
    <w:uiPriority w:val="99"/>
    <w:semiHidden/>
    <w:unhideWhenUsed/>
    <w:rsid w:val="00F148E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F148E1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styleId="afc">
    <w:name w:val="TOC Heading"/>
    <w:basedOn w:val="1"/>
    <w:next w:val="a"/>
    <w:uiPriority w:val="39"/>
    <w:unhideWhenUsed/>
    <w:qFormat/>
    <w:rsid w:val="005E1599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ru-RU" w:eastAsia="ru-RU" w:bidi="ar-SA"/>
    </w:rPr>
  </w:style>
  <w:style w:type="table" w:styleId="afd">
    <w:name w:val="Table Grid"/>
    <w:basedOn w:val="a1"/>
    <w:uiPriority w:val="59"/>
    <w:rsid w:val="00A6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toc 2"/>
    <w:basedOn w:val="a"/>
    <w:next w:val="a"/>
    <w:autoRedefine/>
    <w:uiPriority w:val="39"/>
    <w:unhideWhenUsed/>
    <w:rsid w:val="006130FB"/>
    <w:pPr>
      <w:ind w:left="240"/>
    </w:pPr>
  </w:style>
  <w:style w:type="character" w:styleId="afe">
    <w:name w:val="annotation reference"/>
    <w:uiPriority w:val="99"/>
    <w:semiHidden/>
    <w:unhideWhenUsed/>
    <w:rsid w:val="00096487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096487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sid w:val="00096487"/>
    <w:rPr>
      <w:rFonts w:eastAsia="Times New Roman"/>
      <w:lang w:val="en-US" w:eastAsia="en-US" w:bidi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6487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6487"/>
    <w:rPr>
      <w:rFonts w:eastAsia="Times New Roman"/>
      <w:b/>
      <w:bCs/>
      <w:lang w:val="en-US" w:eastAsia="en-US" w:bidi="en-US"/>
    </w:rPr>
  </w:style>
  <w:style w:type="paragraph" w:styleId="aff3">
    <w:name w:val="Normal (Web)"/>
    <w:basedOn w:val="a"/>
    <w:uiPriority w:val="99"/>
    <w:unhideWhenUsed/>
    <w:rsid w:val="00E803FE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ff4">
    <w:name w:val="List Paragraph"/>
    <w:basedOn w:val="a"/>
    <w:uiPriority w:val="34"/>
    <w:qFormat/>
    <w:rsid w:val="008D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931C1-DF20-443B-961E-D2264555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19</Pages>
  <Words>4468</Words>
  <Characters>25472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REAViZ</Company>
  <LinksUpToDate>false</LinksUpToDate>
  <CharactersWithSpaces>29881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Наталия Габитова</cp:lastModifiedBy>
  <cp:revision>7</cp:revision>
  <cp:lastPrinted>2018-04-17T01:41:00Z</cp:lastPrinted>
  <dcterms:created xsi:type="dcterms:W3CDTF">2022-07-19T06:00:00Z</dcterms:created>
  <dcterms:modified xsi:type="dcterms:W3CDTF">2022-09-04T17:36:00Z</dcterms:modified>
</cp:coreProperties>
</file>