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22" w:rsidRPr="00966322" w:rsidRDefault="00966322" w:rsidP="0096632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</w:pPr>
      <w:r w:rsidRPr="0096632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Постановление Правительства РФ от 26 июля 2010 г. N 558</w:t>
      </w:r>
      <w:r w:rsidRPr="0096632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br/>
        <w:t xml:space="preserve">"О порядке распределения, отпуска и реализации наркотических средств и психотропных веществ, а также отпуска и реализации их </w:t>
      </w:r>
      <w:proofErr w:type="spellStart"/>
      <w:r w:rsidRPr="0096632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прекурсоров</w:t>
      </w:r>
      <w:proofErr w:type="spellEnd"/>
      <w:r w:rsidRPr="00966322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"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966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966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 декабря 2011 г., 4 сентября 2012 г., 1 марта, 16 декабря 2013 г.</w:t>
      </w:r>
    </w:p>
    <w:p w:rsidR="00966322" w:rsidRPr="00966322" w:rsidRDefault="00966322" w:rsidP="00966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966322" w:rsidRPr="00966322" w:rsidRDefault="00966322" w:rsidP="00966322">
      <w:pPr>
        <w:spacing w:after="0" w:line="240" w:lineRule="auto"/>
        <w:ind w:firstLine="72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63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соответствии со</w:t>
      </w:r>
      <w:r w:rsidRPr="00966322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hyperlink r:id="rId4" w:anchor="block_23" w:history="1">
        <w:r w:rsidRPr="00966322">
          <w:rPr>
            <w:rFonts w:ascii="Arial" w:eastAsia="Times New Roman" w:hAnsi="Arial" w:cs="Arial"/>
            <w:color w:val="008000"/>
            <w:sz w:val="27"/>
            <w:lang w:eastAsia="ru-RU"/>
          </w:rPr>
          <w:t>статьей 23</w:t>
        </w:r>
      </w:hyperlink>
      <w:r w:rsidRPr="00966322">
        <w:rPr>
          <w:rFonts w:ascii="Arial" w:eastAsia="Times New Roman" w:hAnsi="Arial" w:cs="Arial"/>
          <w:color w:val="000000"/>
          <w:sz w:val="27"/>
          <w:lang w:eastAsia="ru-RU"/>
        </w:rPr>
        <w:t> </w:t>
      </w:r>
      <w:r w:rsidRPr="009663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Федерального закона "О наркотических средствах и психотропных веществах" Правительство Российской Федерации постановляет:</w:t>
      </w:r>
    </w:p>
    <w:p w:rsidR="00966322" w:rsidRPr="00966322" w:rsidRDefault="00966322" w:rsidP="00966322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5" w:anchor="block_1071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966322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8 декабря 2011 г. N 1023 в пункт 1 внесены изменения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6" w:anchor="block_1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Утвердить прилагаемые</w:t>
      </w:r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7" w:anchor="block_1000" w:history="1">
        <w:r w:rsidRPr="00966322">
          <w:rPr>
            <w:rFonts w:ascii="Arial" w:eastAsia="Times New Roman" w:hAnsi="Arial" w:cs="Arial"/>
            <w:color w:val="008000"/>
            <w:sz w:val="18"/>
            <w:lang w:eastAsia="ru-RU"/>
          </w:rPr>
          <w:t>Правила</w:t>
        </w:r>
      </w:hyperlink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распределения, отпуска и реализации наркотических средств и психотропных веществ, а также отпуска и реализации их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Настоящее постановление вступает в силу по истечении 90 дней со дня его</w:t>
      </w:r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8" w:history="1">
        <w:r w:rsidRPr="00966322">
          <w:rPr>
            <w:rFonts w:ascii="Arial" w:eastAsia="Times New Roman" w:hAnsi="Arial" w:cs="Arial"/>
            <w:color w:val="008000"/>
            <w:sz w:val="18"/>
            <w:lang w:eastAsia="ru-RU"/>
          </w:rPr>
          <w:t>официального опубликования</w:t>
        </w:r>
      </w:hyperlink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966322" w:rsidRPr="00966322" w:rsidRDefault="00966322" w:rsidP="00966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2"/>
        <w:gridCol w:w="3495"/>
      </w:tblGrid>
      <w:tr w:rsidR="00966322" w:rsidRPr="00966322" w:rsidTr="00966322">
        <w:trPr>
          <w:tblCellSpacing w:w="15" w:type="dxa"/>
        </w:trPr>
        <w:tc>
          <w:tcPr>
            <w:tcW w:w="3300" w:type="pct"/>
            <w:vAlign w:val="bottom"/>
            <w:hideMark/>
          </w:tcPr>
          <w:p w:rsidR="00966322" w:rsidRPr="00966322" w:rsidRDefault="00966322" w:rsidP="009663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66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Правительства</w:t>
            </w:r>
            <w:r w:rsidRPr="00966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vAlign w:val="bottom"/>
            <w:hideMark/>
          </w:tcPr>
          <w:p w:rsidR="00966322" w:rsidRPr="00966322" w:rsidRDefault="00966322" w:rsidP="0096632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6632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 Путин</w:t>
            </w:r>
          </w:p>
        </w:tc>
      </w:tr>
    </w:tbl>
    <w:p w:rsidR="00966322" w:rsidRPr="00966322" w:rsidRDefault="00966322" w:rsidP="00966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63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p w:rsidR="00966322" w:rsidRPr="00966322" w:rsidRDefault="00966322" w:rsidP="0096632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63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Москва</w:t>
      </w:r>
    </w:p>
    <w:p w:rsidR="00966322" w:rsidRPr="00966322" w:rsidRDefault="00966322" w:rsidP="0096632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63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26 июля 2010 г.</w:t>
      </w:r>
    </w:p>
    <w:p w:rsidR="00966322" w:rsidRPr="00966322" w:rsidRDefault="00966322" w:rsidP="0096632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663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N 558</w:t>
      </w:r>
    </w:p>
    <w:p w:rsidR="00966322" w:rsidRPr="00966322" w:rsidRDefault="00966322" w:rsidP="00966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6322" w:rsidRPr="00966322" w:rsidRDefault="00966322" w:rsidP="00966322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9" w:anchor="block_10721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966322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8 декабря 2011 г. N 1023 в наименование внесены изменения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0" w:anchor="block_1000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наименования в предыдущей редакции</w:t>
        </w:r>
      </w:hyperlink>
    </w:p>
    <w:p w:rsidR="00966322" w:rsidRPr="00966322" w:rsidRDefault="00966322" w:rsidP="0096632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Правила</w:t>
      </w:r>
      <w:r w:rsidRPr="00966322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 xml:space="preserve">распределения, отпуска и реализации наркотических средств и психотропных веществ, а также отпуска и реализации их </w:t>
      </w:r>
      <w:proofErr w:type="spellStart"/>
      <w:r w:rsidRPr="00966322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прекурсоров</w:t>
      </w:r>
      <w:proofErr w:type="spellEnd"/>
      <w:r w:rsidRPr="00966322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br/>
        <w:t>(утв.</w:t>
      </w:r>
      <w:r w:rsidRPr="00966322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</w:t>
      </w:r>
      <w:hyperlink r:id="rId11" w:history="1">
        <w:r w:rsidRPr="00966322">
          <w:rPr>
            <w:rFonts w:ascii="Arial" w:eastAsia="Times New Roman" w:hAnsi="Arial" w:cs="Arial"/>
            <w:b/>
            <w:bCs/>
            <w:color w:val="008000"/>
            <w:sz w:val="18"/>
            <w:lang w:eastAsia="ru-RU"/>
          </w:rPr>
          <w:t>постановлением</w:t>
        </w:r>
      </w:hyperlink>
      <w:r w:rsidRPr="00966322">
        <w:rPr>
          <w:rFonts w:ascii="Arial" w:eastAsia="Times New Roman" w:hAnsi="Arial" w:cs="Arial"/>
          <w:b/>
          <w:bCs/>
          <w:color w:val="00008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b/>
          <w:bCs/>
          <w:color w:val="000080"/>
          <w:sz w:val="18"/>
          <w:szCs w:val="18"/>
          <w:lang w:eastAsia="ru-RU"/>
        </w:rPr>
        <w:t>Правительства РФ от 26 июля 2010 г. N 558)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66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966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</w:t>
      </w:r>
      <w:proofErr w:type="gramEnd"/>
      <w:r w:rsidRPr="0096632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 декабря 2011 г., 4 сентября 2012 г., 1 марта, 16 декабря 2013 г.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966322" w:rsidRPr="00966322" w:rsidRDefault="00966322" w:rsidP="00966322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2" w:anchor="block_102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966322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1 марта 2013 г. N 170 пункт 1 изложен в новой редакции с 4 июля 2013 г.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3" w:anchor="block_1001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1. </w:t>
      </w:r>
      <w:proofErr w:type="gram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Настоящие Правила устанавливают порядок распределения, отпуска и реализации наркотических средств и психотропных веществ, включенных в</w:t>
      </w:r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4" w:anchor="block_1000" w:history="1">
        <w:r w:rsidRPr="00966322">
          <w:rPr>
            <w:rFonts w:ascii="Arial" w:eastAsia="Times New Roman" w:hAnsi="Arial" w:cs="Arial"/>
            <w:color w:val="008000"/>
            <w:sz w:val="18"/>
            <w:lang w:eastAsia="ru-RU"/>
          </w:rPr>
          <w:t>перечень</w:t>
        </w:r>
      </w:hyperlink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наркотических средств, психотропных веществ и их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подлежащих контролю в Российской Федерации, утвержденный</w:t>
      </w:r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5" w:history="1">
        <w:r w:rsidRPr="00966322">
          <w:rPr>
            <w:rFonts w:ascii="Arial" w:eastAsia="Times New Roman" w:hAnsi="Arial" w:cs="Arial"/>
            <w:color w:val="008000"/>
            <w:sz w:val="18"/>
            <w:lang w:eastAsia="ru-RU"/>
          </w:rPr>
          <w:t>постановлением</w:t>
        </w:r>
      </w:hyperlink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Правительства Российской Федерации от 30 июня 1998 г. N 681 (далее - перечень), а также отпуска и реализации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внесенных в</w:t>
      </w:r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6" w:anchor="block_111" w:history="1">
        <w:r w:rsidRPr="00966322">
          <w:rPr>
            <w:rFonts w:ascii="Arial" w:eastAsia="Times New Roman" w:hAnsi="Arial" w:cs="Arial"/>
            <w:color w:val="008000"/>
            <w:sz w:val="18"/>
            <w:lang w:eastAsia="ru-RU"/>
          </w:rPr>
          <w:t>список I</w:t>
        </w:r>
      </w:hyperlink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перечня (далее -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прекурсоры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  <w:proofErr w:type="gramEnd"/>
    </w:p>
    <w:p w:rsidR="00966322" w:rsidRPr="00966322" w:rsidRDefault="00966322" w:rsidP="00966322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7" w:anchor="block_41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966322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16 декабря 2013 г. N 1159 в пункт 2 внесены изменения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18" w:anchor="block_1002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2. Распределение наркотических средств и психотропных веществ осуществляется государственными унитарными предприятиями и государственными учреждениями. Распределение психотропных веществ, внесенных в</w:t>
      </w:r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19" w:anchor="block_333" w:history="1">
        <w:r w:rsidRPr="00966322">
          <w:rPr>
            <w:rFonts w:ascii="Arial" w:eastAsia="Times New Roman" w:hAnsi="Arial" w:cs="Arial"/>
            <w:color w:val="008000"/>
            <w:sz w:val="18"/>
            <w:lang w:eastAsia="ru-RU"/>
          </w:rPr>
          <w:t>список III</w:t>
        </w:r>
      </w:hyperlink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перечня, может осуществляться иными юридическими лицами независимо от их форм собственности.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Распределение наркотических средств и психотропных веществ производится юридическими лицами при наличии у них лицензии на осуществление деятельности по обороту наркотических средств, психотропных веществ и их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культивированию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наркосодержащих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растений с указанием работ (услуг) по распределению наркотических средств и психотропных веществ (далее - уполномоченные организации) в соответствии с планом распределения наркотических средств и психотропных веществ, ежегодно утверждаемым Министерством промышленности и торговли Российской</w:t>
      </w:r>
      <w:proofErr w:type="gram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Федерации (далее - план распределения).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3. </w:t>
      </w:r>
      <w:proofErr w:type="gram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Уполномоченные организации осуществляют распределение наркотических средств и психотропных веществ конкретным юридическим лицам, подведомственным федеральным органам исполнительной власти, и юридическим лицам, зарегистрированным на территории субъекта Российской Федерации (далее - юридические лица), для отпуска, реализации, использования в медицинских и иных целях наркотических средств и психотропных веществ при наличии у юридических лиц лицензий на соответствующие виды деятельности.</w:t>
      </w:r>
      <w:proofErr w:type="gram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Распределение наркотических средств и психотропных веществ осуществляется в соответствии с заявками юридических лиц на получение конкретных наркотических средств и психотропных веществ, представляемыми по установленной форме (далее - заявка).</w:t>
      </w:r>
    </w:p>
    <w:p w:rsidR="00966322" w:rsidRPr="00966322" w:rsidRDefault="00966322" w:rsidP="00966322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0" w:anchor="block_1119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966322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4 сентября 2012 г. N 882 в пункт 4 внесены изменения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1" w:anchor="block_1004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4. </w:t>
      </w:r>
      <w:proofErr w:type="gram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 представлении заявок на получение наркотических лекарственных средств и психотропных лекарственных средств, предназначенных для медицинского применения, расчет потребности в указанных средствах осуществляется юридическими лицами исходя из нормативов, утверждаемых Министерством здравоохранения Российской Федерации, а в отношении наркотических лекарственных средств и психотропных лекарственных средств, предназначенных для ветеринарного применения, - исходя из нормативов, утверждаемых Министерством сельского хозяйства Российской Федерации.</w:t>
      </w:r>
      <w:proofErr w:type="gramEnd"/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5. В заявке указываются: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 сведения о юридическом лице;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 номер и срок действия лицензии юридического лица на деятельность, связанную с оборотом наркотических средств и психотропных веществ;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 наименования наркотических средств и психотропных веществ, их форма выпуска и количество (с указанием лекарственной формы для наркотических средств и психотропных веществ, зарегистрированных в качестве лекарственных препаратов);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 обоснование расчетов потребности в наркотических средствах и психотропных веществах в соответствии с</w:t>
      </w:r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2" w:anchor="block_1004" w:history="1">
        <w:r w:rsidRPr="00966322">
          <w:rPr>
            <w:rFonts w:ascii="Arial" w:eastAsia="Times New Roman" w:hAnsi="Arial" w:cs="Arial"/>
            <w:color w:val="008000"/>
            <w:sz w:val="18"/>
            <w:lang w:eastAsia="ru-RU"/>
          </w:rPr>
          <w:t>пунктом 4</w:t>
        </w:r>
      </w:hyperlink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настоящих Правил.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6. Заявка подписывается руководителем юридического лица, заверяется печатью этого юридического лица и представляется в уполномоченную организацию не позднее 15 сентября. Руководитель юридического лица несет персональную ответственность за обоснованность и достоверность представленной заявки.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Федеральным законом от 6 апреля 2015 г. N 82-ФЗ отменена обязательность печати для хозяйственных обществ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7. </w:t>
      </w:r>
      <w:proofErr w:type="gram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Уполномоченная организация в соответствии с представленными заявками формирует сводную заявку по установленной форме и представляет ее в федеральный орган исполнительной власти, в ведении которого она находится, либо в уполномоченный орган исполнительной власти субъекта Российской Федерации, на территории которого подавшие заявку юридические лица зарегистрированы (за исключением юридических лиц, подведомственных федеральным органам исполнительной власти).</w:t>
      </w:r>
      <w:proofErr w:type="gramEnd"/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8. В сводной заявке указываются: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 сведения об уполномоченной организации;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 номер и срок действия лицензии уполномоченной организации на деятельность, связанную с оборотом наркотических средств и психотропных веще</w:t>
      </w:r>
      <w:proofErr w:type="gram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ств с пр</w:t>
      </w:r>
      <w:proofErr w:type="gram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авом их распределения;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 наименования наркотических средств и психотропных веществ, их форма выпуска и количество (с указанием лекарственной формы для наркотических средств и психотропных веществ, зарегистрированных в качестве лекарственных препаратов).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9. Сводная заявка подписывается руководителем федерального органа исполнительной власти или уполномоченного органа исполнительной власти субъекта Российской Федерации, заверяется печатью соответствующего органа исполнительной власти и представляется в Министерство промышленности и торговли Российской Федерации не позднее 15 октября.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10. </w:t>
      </w:r>
      <w:proofErr w:type="gram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Юридические лица, осуществляющие в установленном порядке производство, изготовление, переработку и ввоз на территорию Российской Федерации наркотических средств и психотропных веществ (за исключением юридических лиц - аптечных организаций, осуществляющих изготовление лекарственных препаратов, содержащих наркотические средства и психотропные вещества), формируют сведения о планируемых объемах производства, изготовления, переработки и ввоза на территорию Российской Федерации наркотических средств и психотропных веществ по установленной форме (далее - сведения</w:t>
      </w:r>
      <w:proofErr w:type="gram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 планируемых объемах), которые включают: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 сведения о юридическом лице, осуществляющем производство, изготовление, переработку или ввоз на территорию Российской Федерации наркотических средств и психотропных веществ;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 номер и срок действия лицензии на деятельность, связанную с оборотом наркотических средств и психотропных веще</w:t>
      </w:r>
      <w:proofErr w:type="gram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ств с пр</w:t>
      </w:r>
      <w:proofErr w:type="gram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авом их производства, изготовления и переработки;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 номер и срок действия разовой лицензии на ввоз на территорию Российской Федерации наркотических средств и психотропных веществ (при осуществлении ввоза наркотических средств и психотропных веществ);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 наименования наркотических средств и психотропных веществ, их форму выпуска и количество (с указанием лекарственной формы для наркотических средств и психотропных веществ, зарегистрированных в качестве лекарственных препаратов).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11. </w:t>
      </w:r>
      <w:proofErr w:type="gram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Документ, содержащий сведения о планируемых объемах, подписывается руководителем юридического лица, осуществляющего производство, изготовление, переработку или ввоз на территорию Российской Федерации наркотических средств и психотропных веществ, заверяется печатью указанного юридического лица и представляется в Министерство промышленности и торговли Российской Федерации не позднее 15 октября.</w:t>
      </w:r>
      <w:proofErr w:type="gramEnd"/>
    </w:p>
    <w:p w:rsidR="00966322" w:rsidRPr="00966322" w:rsidRDefault="00966322" w:rsidP="00966322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3" w:anchor="block_1119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966322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4 сентября 2012 г. N 882 в пункт 12 внесены изменения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4" w:anchor="block_1012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 Формы</w:t>
      </w:r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5" w:anchor="block_1000" w:history="1">
        <w:r w:rsidRPr="00966322">
          <w:rPr>
            <w:rFonts w:ascii="Arial" w:eastAsia="Times New Roman" w:hAnsi="Arial" w:cs="Arial"/>
            <w:color w:val="008000"/>
            <w:sz w:val="18"/>
            <w:lang w:eastAsia="ru-RU"/>
          </w:rPr>
          <w:t>заявки</w:t>
        </w:r>
      </w:hyperlink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</w:t>
      </w:r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6" w:anchor="block_2000" w:history="1">
        <w:r w:rsidRPr="00966322">
          <w:rPr>
            <w:rFonts w:ascii="Arial" w:eastAsia="Times New Roman" w:hAnsi="Arial" w:cs="Arial"/>
            <w:color w:val="008000"/>
            <w:sz w:val="18"/>
            <w:lang w:eastAsia="ru-RU"/>
          </w:rPr>
          <w:t>сводной заявки</w:t>
        </w:r>
      </w:hyperlink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</w:t>
      </w:r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27" w:anchor="block_3000" w:history="1">
        <w:r w:rsidRPr="00966322">
          <w:rPr>
            <w:rFonts w:ascii="Arial" w:eastAsia="Times New Roman" w:hAnsi="Arial" w:cs="Arial"/>
            <w:color w:val="008000"/>
            <w:sz w:val="18"/>
            <w:lang w:eastAsia="ru-RU"/>
          </w:rPr>
          <w:t>сведений</w:t>
        </w:r>
      </w:hyperlink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планируемых объемах утверждаются Министерством промышленности и торговли Российской Федерации по согласованию с Министерством здравоохранения Российской Федерации и Федеральной службой Российской Федерации по </w:t>
      </w:r>
      <w:proofErr w:type="gram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контролю за</w:t>
      </w:r>
      <w:proofErr w:type="gram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оборотом наркотиков.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13. На основании сводных заявок и сведений о планируемых объемах Министерство промышленности и торговли Российской Федерации формирует план распределения и утверждает его не позднее 1 декабря.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14. Внесение изменений в план распределения осуществляется в порядке, установленном для его утверждения, ежеквартально, не позднее 15-го числа месяца, следующего за истекшим кварталом.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15. В плане распределения указываются: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а) наименования юридических лиц, осуществляющих в установленном порядке производство, изготовление, переработку и ввоз на территорию Российской Федерации наркотических средств и психотропных веществ;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 наименования уполномоченных организаций;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 наименования наркотических средств и психотропных веществ, их форма выпуска (с указанием лекарственной формы для наркотических средств и психотропных веществ, зарегистрированных в качестве лекарственных препаратов);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 общее количество наркотических средств и психотропных веществ в соответствии со сводными заявками;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 количество наркотических средств и психотропных веществ, предусмотренное для распределения уполномоченными организациями.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16. Копии плана распределения не позднее 15 декабря (а в случае внесения в план распределения изменений - в течение 15 дней со дня внесения изменений) направляются: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 xml:space="preserve">а) в Федеральную службу Российской Федерации по </w:t>
      </w:r>
      <w:proofErr w:type="gram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контролю за</w:t>
      </w:r>
      <w:proofErr w:type="gram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оборотом наркотиков;</w:t>
      </w:r>
    </w:p>
    <w:p w:rsidR="00966322" w:rsidRPr="00966322" w:rsidRDefault="00966322" w:rsidP="00966322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8" w:anchor="block_1119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966322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4 сентября 2012 г. N 882 в подпункт "б" внесены изменения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29" w:anchor="block_10162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подпункта в предыдущей редакции</w:t>
        </w:r>
      </w:hyperlink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б) в Министерство здравоохранения Российской Федерации;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в) в федеральные органы исполнительной власти и органы исполнительной власти субъектов Российской Федерации, представившие сводные заявки;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г) юридическим лицам, осуществляющим в установленном порядке производство, изготовление, переработку и ввоз на территорию Российской Федерации наркотических средств и психотропных веществ и включенным в план распределения.</w:t>
      </w:r>
    </w:p>
    <w:p w:rsidR="00966322" w:rsidRPr="00966322" w:rsidRDefault="00966322" w:rsidP="00966322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0" w:anchor="block_42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966322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16 декабря 2013 г. N 1159 пункт 17 изложен в новой редакции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1" w:anchor="block_1017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17. Отпуск наркотических средств, психотропных веществ и их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производится юридическими лицами при наличии у них лицензии на осуществление деятельности по обороту наркотических средств, психотропных веществ и их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культивированию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наркосодержащих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растений с указанием работ (услуг) по отпуску наркотических средств, психотропных веществ и их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Отпуск наркотических средств и психотропных веществ физическим лицам осуществляется по рецептам в соответствии с требованиями</w:t>
      </w:r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2" w:anchor="block_25" w:history="1">
        <w:r w:rsidRPr="00966322">
          <w:rPr>
            <w:rFonts w:ascii="Arial" w:eastAsia="Times New Roman" w:hAnsi="Arial" w:cs="Arial"/>
            <w:color w:val="008000"/>
            <w:sz w:val="18"/>
            <w:lang w:eastAsia="ru-RU"/>
          </w:rPr>
          <w:t>статьи 25</w:t>
        </w:r>
      </w:hyperlink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Федерального закона "О наркотических средствах и психотропных веществах".</w:t>
      </w:r>
    </w:p>
    <w:p w:rsidR="00966322" w:rsidRPr="00966322" w:rsidRDefault="00966322" w:rsidP="00966322">
      <w:pPr>
        <w:spacing w:after="0" w:line="240" w:lineRule="auto"/>
        <w:jc w:val="both"/>
        <w:outlineLvl w:val="3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Информация об изменениях: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3" w:anchor="block_42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Постановлением</w:t>
        </w:r>
      </w:hyperlink>
      <w:r w:rsidRPr="00966322">
        <w:rPr>
          <w:rFonts w:ascii="Arial" w:eastAsia="Times New Roman" w:hAnsi="Arial" w:cs="Arial"/>
          <w:i/>
          <w:iCs/>
          <w:color w:val="80008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  <w:t>Правительства РФ от 16 декабря 2013 г. N 1159 пункт 18 изложен в новой редакции</w:t>
      </w:r>
    </w:p>
    <w:p w:rsidR="00966322" w:rsidRPr="00966322" w:rsidRDefault="00966322" w:rsidP="0096632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iCs/>
          <w:color w:val="800080"/>
          <w:sz w:val="18"/>
          <w:szCs w:val="18"/>
          <w:lang w:eastAsia="ru-RU"/>
        </w:rPr>
      </w:pPr>
      <w:hyperlink r:id="rId34" w:anchor="block_1018" w:history="1">
        <w:r w:rsidRPr="00966322">
          <w:rPr>
            <w:rFonts w:ascii="Arial" w:eastAsia="Times New Roman" w:hAnsi="Arial" w:cs="Arial"/>
            <w:i/>
            <w:iCs/>
            <w:color w:val="008000"/>
            <w:sz w:val="18"/>
            <w:lang w:eastAsia="ru-RU"/>
          </w:rPr>
          <w:t>См. текст пункта в предыдущей редакции</w:t>
        </w:r>
      </w:hyperlink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18. Реализация наркотических средств, психотропных веществ и их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производится юридическими лицами при наличии у них лицензии на осуществление деятельности по обороту наркотических средств, психотропных веществ и их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культивированию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наркосодержащих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растений с указанием работ (услуг) по реализации наркотических средств, психотропных веществ и их </w:t>
      </w:r>
      <w:proofErr w:type="spellStart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прекурсоров</w:t>
      </w:r>
      <w:proofErr w:type="spellEnd"/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966322" w:rsidRPr="00966322" w:rsidRDefault="00966322" w:rsidP="00966322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Реализация произведенных, изготовленных, переработанных и (или) ввезенных на территорию Российской Федерации наркотических средств и психотропных веществ осуществляется юридическими лицами, указанными в</w:t>
      </w:r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hyperlink r:id="rId35" w:anchor="block_1010" w:history="1">
        <w:r w:rsidRPr="00966322">
          <w:rPr>
            <w:rFonts w:ascii="Arial" w:eastAsia="Times New Roman" w:hAnsi="Arial" w:cs="Arial"/>
            <w:color w:val="008000"/>
            <w:sz w:val="18"/>
            <w:lang w:eastAsia="ru-RU"/>
          </w:rPr>
          <w:t>пункте 10</w:t>
        </w:r>
      </w:hyperlink>
      <w:r w:rsidRPr="00966322">
        <w:rPr>
          <w:rFonts w:ascii="Arial" w:eastAsia="Times New Roman" w:hAnsi="Arial" w:cs="Arial"/>
          <w:color w:val="000000"/>
          <w:sz w:val="18"/>
          <w:lang w:eastAsia="ru-RU"/>
        </w:rPr>
        <w:t> </w:t>
      </w:r>
      <w:r w:rsidRPr="0096632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настоящих Правил, уполномоченным организациям в соответствии с утвержденным планом распределения.</w:t>
      </w:r>
    </w:p>
    <w:p w:rsidR="00230471" w:rsidRDefault="00966322" w:rsidP="00966322">
      <w:r w:rsidRPr="009663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  <w:r w:rsidRPr="00966322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/>
      </w:r>
    </w:p>
    <w:sectPr w:rsidR="00230471" w:rsidSect="00966322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322"/>
    <w:rsid w:val="000143B9"/>
    <w:rsid w:val="00110F05"/>
    <w:rsid w:val="001420CF"/>
    <w:rsid w:val="00151680"/>
    <w:rsid w:val="00225777"/>
    <w:rsid w:val="00230471"/>
    <w:rsid w:val="002A5DAC"/>
    <w:rsid w:val="00343839"/>
    <w:rsid w:val="00375656"/>
    <w:rsid w:val="00403802"/>
    <w:rsid w:val="00407580"/>
    <w:rsid w:val="00412B15"/>
    <w:rsid w:val="00414B67"/>
    <w:rsid w:val="0041697C"/>
    <w:rsid w:val="0049326A"/>
    <w:rsid w:val="005B2C9E"/>
    <w:rsid w:val="006C7F78"/>
    <w:rsid w:val="006E1B61"/>
    <w:rsid w:val="00714CF8"/>
    <w:rsid w:val="007513E9"/>
    <w:rsid w:val="00781A69"/>
    <w:rsid w:val="007D21B2"/>
    <w:rsid w:val="00853497"/>
    <w:rsid w:val="00867830"/>
    <w:rsid w:val="00932039"/>
    <w:rsid w:val="00966322"/>
    <w:rsid w:val="00993FB5"/>
    <w:rsid w:val="009E39A3"/>
    <w:rsid w:val="00A30F18"/>
    <w:rsid w:val="00A775B3"/>
    <w:rsid w:val="00A90C6D"/>
    <w:rsid w:val="00AF4A88"/>
    <w:rsid w:val="00C34081"/>
    <w:rsid w:val="00C65A2A"/>
    <w:rsid w:val="00CA0DE0"/>
    <w:rsid w:val="00CA669E"/>
    <w:rsid w:val="00CD2A3D"/>
    <w:rsid w:val="00D50CDF"/>
    <w:rsid w:val="00D628E8"/>
    <w:rsid w:val="00D6426B"/>
    <w:rsid w:val="00E60867"/>
    <w:rsid w:val="00E95CF5"/>
    <w:rsid w:val="00EE6555"/>
    <w:rsid w:val="00F03C6A"/>
    <w:rsid w:val="00F1118E"/>
    <w:rsid w:val="00F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71"/>
  </w:style>
  <w:style w:type="paragraph" w:styleId="4">
    <w:name w:val="heading 4"/>
    <w:basedOn w:val="a"/>
    <w:link w:val="40"/>
    <w:uiPriority w:val="9"/>
    <w:qFormat/>
    <w:rsid w:val="009663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663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3">
    <w:name w:val="s_3"/>
    <w:basedOn w:val="a"/>
    <w:rsid w:val="009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9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9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66322"/>
  </w:style>
  <w:style w:type="character" w:styleId="a3">
    <w:name w:val="Hyperlink"/>
    <w:basedOn w:val="a0"/>
    <w:uiPriority w:val="99"/>
    <w:semiHidden/>
    <w:unhideWhenUsed/>
    <w:rsid w:val="00966322"/>
    <w:rPr>
      <w:color w:val="0000FF"/>
      <w:u w:val="single"/>
    </w:rPr>
  </w:style>
  <w:style w:type="paragraph" w:customStyle="1" w:styleId="s22">
    <w:name w:val="s_22"/>
    <w:basedOn w:val="a"/>
    <w:rsid w:val="009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966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5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2272557/" TargetMode="External"/><Relationship Id="rId13" Type="http://schemas.openxmlformats.org/officeDocument/2006/relationships/hyperlink" Target="http://base.garant.ru/58060174/" TargetMode="External"/><Relationship Id="rId18" Type="http://schemas.openxmlformats.org/officeDocument/2006/relationships/hyperlink" Target="http://base.garant.ru/58056059/" TargetMode="External"/><Relationship Id="rId26" Type="http://schemas.openxmlformats.org/officeDocument/2006/relationships/hyperlink" Target="http://base.garant.ru/12181439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ase.garant.ru/58046429/" TargetMode="External"/><Relationship Id="rId34" Type="http://schemas.openxmlformats.org/officeDocument/2006/relationships/hyperlink" Target="http://base.garant.ru/58056059/" TargetMode="External"/><Relationship Id="rId7" Type="http://schemas.openxmlformats.org/officeDocument/2006/relationships/hyperlink" Target="http://base.garant.ru/2172557/" TargetMode="External"/><Relationship Id="rId12" Type="http://schemas.openxmlformats.org/officeDocument/2006/relationships/hyperlink" Target="http://base.garant.ru/70326696/" TargetMode="External"/><Relationship Id="rId17" Type="http://schemas.openxmlformats.org/officeDocument/2006/relationships/hyperlink" Target="http://base.garant.ru/70541370/" TargetMode="External"/><Relationship Id="rId25" Type="http://schemas.openxmlformats.org/officeDocument/2006/relationships/hyperlink" Target="http://base.garant.ru/12181439/" TargetMode="External"/><Relationship Id="rId33" Type="http://schemas.openxmlformats.org/officeDocument/2006/relationships/hyperlink" Target="http://base.garant.ru/7054137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base.garant.ru/12112176/" TargetMode="External"/><Relationship Id="rId20" Type="http://schemas.openxmlformats.org/officeDocument/2006/relationships/hyperlink" Target="http://base.garant.ru/70224098/" TargetMode="External"/><Relationship Id="rId29" Type="http://schemas.openxmlformats.org/officeDocument/2006/relationships/hyperlink" Target="http://base.garant.ru/58046429/" TargetMode="External"/><Relationship Id="rId1" Type="http://schemas.openxmlformats.org/officeDocument/2006/relationships/styles" Target="styles.xml"/><Relationship Id="rId6" Type="http://schemas.openxmlformats.org/officeDocument/2006/relationships/hyperlink" Target="http://base.garant.ru/58164376/" TargetMode="External"/><Relationship Id="rId11" Type="http://schemas.openxmlformats.org/officeDocument/2006/relationships/hyperlink" Target="http://base.garant.ru/2172557/" TargetMode="External"/><Relationship Id="rId24" Type="http://schemas.openxmlformats.org/officeDocument/2006/relationships/hyperlink" Target="http://base.garant.ru/58046429/" TargetMode="External"/><Relationship Id="rId32" Type="http://schemas.openxmlformats.org/officeDocument/2006/relationships/hyperlink" Target="http://base.garant.ru/12107402/4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base.garant.ru/70106118/" TargetMode="External"/><Relationship Id="rId15" Type="http://schemas.openxmlformats.org/officeDocument/2006/relationships/hyperlink" Target="http://base.garant.ru/12112176/" TargetMode="External"/><Relationship Id="rId23" Type="http://schemas.openxmlformats.org/officeDocument/2006/relationships/hyperlink" Target="http://base.garant.ru/70224098/" TargetMode="External"/><Relationship Id="rId28" Type="http://schemas.openxmlformats.org/officeDocument/2006/relationships/hyperlink" Target="http://base.garant.ru/70224098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base.garant.ru/58164376/" TargetMode="External"/><Relationship Id="rId19" Type="http://schemas.openxmlformats.org/officeDocument/2006/relationships/hyperlink" Target="http://base.garant.ru/12112176/" TargetMode="External"/><Relationship Id="rId31" Type="http://schemas.openxmlformats.org/officeDocument/2006/relationships/hyperlink" Target="http://base.garant.ru/58056059/" TargetMode="External"/><Relationship Id="rId4" Type="http://schemas.openxmlformats.org/officeDocument/2006/relationships/hyperlink" Target="http://base.garant.ru/12107402/4/" TargetMode="External"/><Relationship Id="rId9" Type="http://schemas.openxmlformats.org/officeDocument/2006/relationships/hyperlink" Target="http://base.garant.ru/70106118/" TargetMode="External"/><Relationship Id="rId14" Type="http://schemas.openxmlformats.org/officeDocument/2006/relationships/hyperlink" Target="http://base.garant.ru/12112176/" TargetMode="External"/><Relationship Id="rId22" Type="http://schemas.openxmlformats.org/officeDocument/2006/relationships/hyperlink" Target="http://base.garant.ru/2172557/" TargetMode="External"/><Relationship Id="rId27" Type="http://schemas.openxmlformats.org/officeDocument/2006/relationships/hyperlink" Target="http://base.garant.ru/12181439/" TargetMode="External"/><Relationship Id="rId30" Type="http://schemas.openxmlformats.org/officeDocument/2006/relationships/hyperlink" Target="http://base.garant.ru/70541370/" TargetMode="External"/><Relationship Id="rId35" Type="http://schemas.openxmlformats.org/officeDocument/2006/relationships/hyperlink" Target="http://base.garant.ru/21725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2165</Words>
  <Characters>12343</Characters>
  <Application>Microsoft Office Word</Application>
  <DocSecurity>0</DocSecurity>
  <Lines>102</Lines>
  <Paragraphs>28</Paragraphs>
  <ScaleCrop>false</ScaleCrop>
  <Company/>
  <LinksUpToDate>false</LinksUpToDate>
  <CharactersWithSpaces>14480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2015-05-13T11:56:00Z</dcterms:created>
  <dcterms:modified xsi:type="dcterms:W3CDTF">2015-05-13T11:57:00Z</dcterms:modified>
</cp:coreProperties>
</file>