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EC5" w:rsidRDefault="00C26EC5" w:rsidP="00C26EC5">
      <w:pPr>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Саркопения</w:t>
      </w:r>
    </w:p>
    <w:p w:rsidR="00334A2F" w:rsidRDefault="00334A2F" w:rsidP="00334A2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Саркопения – это обусловленное возрастом дегенеративно-атрофическое изменение мышечной ткани, которое не используется для описания специфического миопатического синдрома, который возникает на фоне таких заболеваний как сепсис, ВИЧ-инфекция, онкологическая патология, хроническая почечная недостаточность, группа хронических обструктивных болезней легких. Вместе с тем, в настоящее время известно, что патологические механизмы саркопении и вторичного миопатического синдрома сходны и обусловлены экспрессией одних групп генов. </w:t>
      </w:r>
    </w:p>
    <w:p w:rsidR="00334A2F" w:rsidRDefault="00334A2F" w:rsidP="00334A2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Возрастная и </w:t>
      </w:r>
      <w:proofErr w:type="spellStart"/>
      <w:r>
        <w:rPr>
          <w:rFonts w:ascii="Times New Roman" w:hAnsi="Times New Roman" w:cs="Times New Roman"/>
          <w:sz w:val="28"/>
          <w:szCs w:val="28"/>
        </w:rPr>
        <w:t>гендерная</w:t>
      </w:r>
      <w:proofErr w:type="spellEnd"/>
      <w:r>
        <w:rPr>
          <w:rFonts w:ascii="Times New Roman" w:hAnsi="Times New Roman" w:cs="Times New Roman"/>
          <w:sz w:val="28"/>
          <w:szCs w:val="28"/>
        </w:rPr>
        <w:t xml:space="preserve"> динамика мышечной массы и силы. Пик мышечной массы в норме приходится на возраст 25 лет, к 50 годам мышечная масса уменьшается на 10%, к 80 годам – на 30%. </w:t>
      </w:r>
    </w:p>
    <w:p w:rsidR="00334A2F" w:rsidRDefault="00334A2F" w:rsidP="00334A2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Для мужчин характерна большая выраженность саркопении, что объясняется большим снижением андрогенного фона с его мощным анаболическим эффектом. Снижение силы мышечной мускулатуры является одним из явных маркеров старения. В качестве эталонной используется определение мышечной силы четырехглавой мышцы бедра, которая снижается в возрасте 80 лет на 20 – 40% по сравнению с лицами 25-летнего возраста. В электрофизиологических исследованиях показано, что общее количество функционирующих моторных единиц в проксимальных и дистальных отделах конечностей в возрасте 80 лет снижается не менее чем на 50%, причем эти изменения сочетаются с возрастным снижением количества клеток передних рогов спинного мозга. Прогрессивное снижение количества мотонейронов передних рогов начинается в возрасте 70 лет. </w:t>
      </w:r>
    </w:p>
    <w:p w:rsidR="00334A2F" w:rsidRDefault="00334A2F" w:rsidP="00334A2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Известно, что у мужчин и женщин относительное снижение мышечной силы одинаково, но ввиду большей исходной силы у мужчин абсолютная ее потеря была более выраженной. </w:t>
      </w:r>
    </w:p>
    <w:p w:rsidR="00334A2F" w:rsidRDefault="00334A2F" w:rsidP="00334A2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Патогенез саркопении. Патогенез саркопении в настоящее время с четырех позиций: алиментарные факторы; возрастные изменения гормонального фона; изменение функции мышечной ткани как белкового депо; снижение способности мышечной ткани к регенерации. </w:t>
      </w:r>
    </w:p>
    <w:p w:rsidR="00334A2F" w:rsidRDefault="00334A2F" w:rsidP="00334A2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Саркопения как патология алиментарного генеза. В силу ряда физиологических особенностей пожилого организма (гиперлептинемия, нарушения моторики желудочно-кишечного тракта и пр.) в возрасте старше 60 лет формируется прогрессирующий феномен быстрого насыщения, в результате которого снижается потребление белка. Считается, что оптимальное количество потребляемого белка должно составлять 0,8 г/кг/день, но не менее 15% людей в возрасте старше 60 лет потребляют менее 75% от рекомендованного значения суточного количества белка. Обсуждается также роль ухудшения качества питания у пожилых лиц, что приводит к снижению поступления веществ, необходимых для обеспечения мышц, например, креатина. </w:t>
      </w:r>
    </w:p>
    <w:p w:rsidR="00334A2F" w:rsidRDefault="00334A2F" w:rsidP="00334A2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Возрастные изменения гормонального фона. В снижении мышечной массы большое значение придается снижению уровня соматотропного гормона, </w:t>
      </w:r>
      <w:proofErr w:type="spellStart"/>
      <w:r>
        <w:rPr>
          <w:rFonts w:ascii="Times New Roman" w:hAnsi="Times New Roman" w:cs="Times New Roman"/>
          <w:sz w:val="28"/>
          <w:szCs w:val="28"/>
        </w:rPr>
        <w:t>соматомедина-С</w:t>
      </w:r>
      <w:proofErr w:type="spellEnd"/>
      <w:r>
        <w:rPr>
          <w:rFonts w:ascii="Times New Roman" w:hAnsi="Times New Roman" w:cs="Times New Roman"/>
          <w:sz w:val="28"/>
          <w:szCs w:val="28"/>
        </w:rPr>
        <w:t xml:space="preserve">, эстрогенов и тестостерона. Кроме того доказано, что процессы возрастной мышечной атрофии сопряжены с развитием ассоциированного с возрастом провоспалительного статуса (особенно за счет интерлейкинов 1 и 6), повышением продукции </w:t>
      </w:r>
      <w:proofErr w:type="spellStart"/>
      <w:proofErr w:type="gramStart"/>
      <w:r>
        <w:rPr>
          <w:rFonts w:ascii="Times New Roman" w:hAnsi="Times New Roman" w:cs="Times New Roman"/>
          <w:sz w:val="28"/>
          <w:szCs w:val="28"/>
        </w:rPr>
        <w:t>С-воспалительного</w:t>
      </w:r>
      <w:proofErr w:type="spellEnd"/>
      <w:proofErr w:type="gramEnd"/>
      <w:r>
        <w:rPr>
          <w:rFonts w:ascii="Times New Roman" w:hAnsi="Times New Roman" w:cs="Times New Roman"/>
          <w:sz w:val="28"/>
          <w:szCs w:val="28"/>
        </w:rPr>
        <w:t xml:space="preserve"> белка. </w:t>
      </w:r>
    </w:p>
    <w:p w:rsidR="00334A2F" w:rsidRDefault="00334A2F" w:rsidP="00334A2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Изменение функции мышечной ткани как белкового депо. Мышечная ткань является крупнейшим белковым депо организма, причем оно обладает определенной специфичностью, поскольку, только в мышечной ткани содержатся такие системы </w:t>
      </w:r>
      <w:proofErr w:type="spellStart"/>
      <w:r>
        <w:rPr>
          <w:rFonts w:ascii="Times New Roman" w:hAnsi="Times New Roman" w:cs="Times New Roman"/>
          <w:sz w:val="28"/>
          <w:szCs w:val="28"/>
        </w:rPr>
        <w:t>протеолиза</w:t>
      </w:r>
      <w:proofErr w:type="spellEnd"/>
      <w:r>
        <w:rPr>
          <w:rFonts w:ascii="Times New Roman" w:hAnsi="Times New Roman" w:cs="Times New Roman"/>
          <w:sz w:val="28"/>
          <w:szCs w:val="28"/>
        </w:rPr>
        <w:t xml:space="preserve"> как </w:t>
      </w:r>
      <w:proofErr w:type="spellStart"/>
      <w:r>
        <w:rPr>
          <w:rFonts w:ascii="Times New Roman" w:hAnsi="Times New Roman" w:cs="Times New Roman"/>
          <w:sz w:val="28"/>
          <w:szCs w:val="28"/>
        </w:rPr>
        <w:t>убихинин-протеосомная</w:t>
      </w:r>
      <w:proofErr w:type="spellEnd"/>
      <w:r>
        <w:rPr>
          <w:rFonts w:ascii="Times New Roman" w:hAnsi="Times New Roman" w:cs="Times New Roman"/>
          <w:sz w:val="28"/>
          <w:szCs w:val="28"/>
        </w:rPr>
        <w:t xml:space="preserve"> система и каспаза-3, расщепляющая актин и миозин на более мелкие фрагменты. С возрастом, в основном за счет гормональных влияний, происходит нарушение баланса между анаболическими и </w:t>
      </w:r>
      <w:proofErr w:type="spellStart"/>
      <w:r>
        <w:rPr>
          <w:rFonts w:ascii="Times New Roman" w:hAnsi="Times New Roman" w:cs="Times New Roman"/>
          <w:sz w:val="28"/>
          <w:szCs w:val="28"/>
        </w:rPr>
        <w:t>катаболическими</w:t>
      </w:r>
      <w:proofErr w:type="spellEnd"/>
      <w:r>
        <w:rPr>
          <w:rFonts w:ascii="Times New Roman" w:hAnsi="Times New Roman" w:cs="Times New Roman"/>
          <w:sz w:val="28"/>
          <w:szCs w:val="28"/>
        </w:rPr>
        <w:t xml:space="preserve"> процессами. В частности, снижение уровня анаболического гормона </w:t>
      </w:r>
      <w:proofErr w:type="spellStart"/>
      <w:r>
        <w:rPr>
          <w:rFonts w:ascii="Times New Roman" w:hAnsi="Times New Roman" w:cs="Times New Roman"/>
          <w:sz w:val="28"/>
          <w:szCs w:val="28"/>
        </w:rPr>
        <w:t>соматомедина-С</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тестостерона подавляет анаболизм с одновременной активацией </w:t>
      </w:r>
      <w:proofErr w:type="spellStart"/>
      <w:r>
        <w:rPr>
          <w:rFonts w:ascii="Times New Roman" w:hAnsi="Times New Roman" w:cs="Times New Roman"/>
          <w:sz w:val="28"/>
          <w:szCs w:val="28"/>
        </w:rPr>
        <w:t>катаболических</w:t>
      </w:r>
      <w:proofErr w:type="spellEnd"/>
      <w:r>
        <w:rPr>
          <w:rFonts w:ascii="Times New Roman" w:hAnsi="Times New Roman" w:cs="Times New Roman"/>
          <w:sz w:val="28"/>
          <w:szCs w:val="28"/>
        </w:rPr>
        <w:t xml:space="preserve"> путей гомеостаза. Любопытно отметить, что скелетная мускулатура является органом продукции </w:t>
      </w:r>
      <w:proofErr w:type="spellStart"/>
      <w:r>
        <w:rPr>
          <w:rFonts w:ascii="Times New Roman" w:hAnsi="Times New Roman" w:cs="Times New Roman"/>
          <w:sz w:val="28"/>
          <w:szCs w:val="28"/>
        </w:rPr>
        <w:t>соматомедина-С</w:t>
      </w:r>
      <w:proofErr w:type="spellEnd"/>
      <w:r>
        <w:rPr>
          <w:rFonts w:ascii="Times New Roman" w:hAnsi="Times New Roman" w:cs="Times New Roman"/>
          <w:sz w:val="28"/>
          <w:szCs w:val="28"/>
        </w:rPr>
        <w:t xml:space="preserve">, причем его системный уровень зависит от уровня физической активности. Чем выше уровень физической активности, тем выше уровень </w:t>
      </w:r>
      <w:proofErr w:type="spellStart"/>
      <w:r>
        <w:rPr>
          <w:rFonts w:ascii="Times New Roman" w:hAnsi="Times New Roman" w:cs="Times New Roman"/>
          <w:sz w:val="28"/>
          <w:szCs w:val="28"/>
        </w:rPr>
        <w:t>соматомедина-С</w:t>
      </w:r>
      <w:proofErr w:type="spellEnd"/>
      <w:r>
        <w:rPr>
          <w:rFonts w:ascii="Times New Roman" w:hAnsi="Times New Roman" w:cs="Times New Roman"/>
          <w:sz w:val="28"/>
          <w:szCs w:val="28"/>
        </w:rPr>
        <w:t xml:space="preserve">. Обсуждается также роль физической активности в продукции </w:t>
      </w:r>
      <w:proofErr w:type="spellStart"/>
      <w:r>
        <w:rPr>
          <w:rFonts w:ascii="Times New Roman" w:hAnsi="Times New Roman" w:cs="Times New Roman"/>
          <w:sz w:val="28"/>
          <w:szCs w:val="28"/>
        </w:rPr>
        <w:t>механо-ростового</w:t>
      </w:r>
      <w:proofErr w:type="spellEnd"/>
      <w:r>
        <w:rPr>
          <w:rFonts w:ascii="Times New Roman" w:hAnsi="Times New Roman" w:cs="Times New Roman"/>
          <w:sz w:val="28"/>
          <w:szCs w:val="28"/>
        </w:rPr>
        <w:t xml:space="preserve"> фактора, который необходим для активации стволовых (</w:t>
      </w:r>
      <w:proofErr w:type="spellStart"/>
      <w:r>
        <w:rPr>
          <w:rFonts w:ascii="Times New Roman" w:hAnsi="Times New Roman" w:cs="Times New Roman"/>
          <w:sz w:val="28"/>
          <w:szCs w:val="28"/>
        </w:rPr>
        <w:t>сателлитных</w:t>
      </w:r>
      <w:proofErr w:type="spellEnd"/>
      <w:r>
        <w:rPr>
          <w:rFonts w:ascii="Times New Roman" w:hAnsi="Times New Roman" w:cs="Times New Roman"/>
          <w:sz w:val="28"/>
          <w:szCs w:val="28"/>
        </w:rPr>
        <w:t xml:space="preserve">) клеток мышечной ткани, обеспечивающих ее объем. </w:t>
      </w:r>
    </w:p>
    <w:p w:rsidR="00334A2F" w:rsidRDefault="00334A2F" w:rsidP="00334A2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Снижение способности мышечной ткани к регенерации. В пожилом возрасте происходит нарушение процессов гиперплазии, то есть формирования нового мышечного волокна. Дело в том, что в молодом и среднем возрасте под влиянием физической нагрузки на мышечную ткань происходит формирование микротравмы. В область микротравмы мигрируют стволовые (</w:t>
      </w:r>
      <w:proofErr w:type="spellStart"/>
      <w:r>
        <w:rPr>
          <w:rFonts w:ascii="Times New Roman" w:hAnsi="Times New Roman" w:cs="Times New Roman"/>
          <w:sz w:val="28"/>
          <w:szCs w:val="28"/>
        </w:rPr>
        <w:t>сателлитные</w:t>
      </w:r>
      <w:proofErr w:type="spellEnd"/>
      <w:r>
        <w:rPr>
          <w:rFonts w:ascii="Times New Roman" w:hAnsi="Times New Roman" w:cs="Times New Roman"/>
          <w:sz w:val="28"/>
          <w:szCs w:val="28"/>
        </w:rPr>
        <w:t xml:space="preserve">) клетки, которые приходят в активное состояние и начинают продуцировать разнообразные </w:t>
      </w:r>
      <w:proofErr w:type="spellStart"/>
      <w:r>
        <w:rPr>
          <w:rFonts w:ascii="Times New Roman" w:hAnsi="Times New Roman" w:cs="Times New Roman"/>
          <w:sz w:val="28"/>
          <w:szCs w:val="28"/>
        </w:rPr>
        <w:t>миогенные</w:t>
      </w:r>
      <w:proofErr w:type="spellEnd"/>
      <w:r>
        <w:rPr>
          <w:rFonts w:ascii="Times New Roman" w:hAnsi="Times New Roman" w:cs="Times New Roman"/>
          <w:sz w:val="28"/>
          <w:szCs w:val="28"/>
        </w:rPr>
        <w:t xml:space="preserve"> факторы, что приводит к слиянию имеющихся мышечных волокон и стволовых клеток с формированием нового, увеличенного в объеме и обладающего большей силой, мышечного волокна (гиперплазия). Таким образом, в пожилом возрасте по неустановленным пока причинам происходит прерывание </w:t>
      </w:r>
      <w:proofErr w:type="spellStart"/>
      <w:r>
        <w:rPr>
          <w:rFonts w:ascii="Times New Roman" w:hAnsi="Times New Roman" w:cs="Times New Roman"/>
          <w:sz w:val="28"/>
          <w:szCs w:val="28"/>
        </w:rPr>
        <w:t>саногенного</w:t>
      </w:r>
      <w:proofErr w:type="spellEnd"/>
      <w:r>
        <w:rPr>
          <w:rFonts w:ascii="Times New Roman" w:hAnsi="Times New Roman" w:cs="Times New Roman"/>
          <w:sz w:val="28"/>
          <w:szCs w:val="28"/>
        </w:rPr>
        <w:t xml:space="preserve"> пути увеличения силы и объема мышц под влиянием физической активности и снижается, таким образом, способность мышечной ткани к гипертрофическим процессам. </w:t>
      </w:r>
    </w:p>
    <w:p w:rsidR="00334A2F" w:rsidRDefault="00334A2F" w:rsidP="00334A2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Патоморфология саркопении. При гистологическом исследовании выявляются типичные явления дегенерационной атрофии мышечных волокон, которые напоминают по характеру гистологической картины поздние изменения при полиомиелите. Наблюдается атрофия миоцитов, снижается количество нейромускулярных единиц, двигательных мышечных волокон второго типа, которые являются волокнами быстрого сокращения и обеспечивают, прежде всего, быстрые действия человека (бег, например). </w:t>
      </w:r>
    </w:p>
    <w:p w:rsidR="00334A2F" w:rsidRDefault="00334A2F" w:rsidP="00334A2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Диагностика саркопении. Саркопения у пожилых и старых людей диагностируется при снижении на две единицы индекса </w:t>
      </w:r>
      <w:proofErr w:type="spellStart"/>
      <w:r>
        <w:rPr>
          <w:rFonts w:ascii="Times New Roman" w:hAnsi="Times New Roman" w:cs="Times New Roman"/>
          <w:sz w:val="28"/>
          <w:szCs w:val="28"/>
        </w:rPr>
        <w:t>нежировой</w:t>
      </w:r>
      <w:proofErr w:type="spellEnd"/>
      <w:r>
        <w:rPr>
          <w:rFonts w:ascii="Times New Roman" w:hAnsi="Times New Roman" w:cs="Times New Roman"/>
          <w:sz w:val="28"/>
          <w:szCs w:val="28"/>
        </w:rPr>
        <w:t xml:space="preserve"> массы мягких тканей конечностей по сравнению с молодыми людьми. </w:t>
      </w:r>
    </w:p>
    <w:p w:rsidR="00334A2F" w:rsidRDefault="00334A2F" w:rsidP="00334A2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Индекс </w:t>
      </w:r>
      <w:proofErr w:type="spellStart"/>
      <w:r>
        <w:rPr>
          <w:rFonts w:ascii="Times New Roman" w:hAnsi="Times New Roman" w:cs="Times New Roman"/>
          <w:sz w:val="28"/>
          <w:szCs w:val="28"/>
        </w:rPr>
        <w:t>нежировой</w:t>
      </w:r>
      <w:proofErr w:type="spellEnd"/>
      <w:r>
        <w:rPr>
          <w:rFonts w:ascii="Times New Roman" w:hAnsi="Times New Roman" w:cs="Times New Roman"/>
          <w:sz w:val="28"/>
          <w:szCs w:val="28"/>
        </w:rPr>
        <w:t xml:space="preserve"> массы мягких тканей конечностей рассчитывается путем деления веса (в килограммах) </w:t>
      </w:r>
      <w:proofErr w:type="spellStart"/>
      <w:r>
        <w:rPr>
          <w:rFonts w:ascii="Times New Roman" w:hAnsi="Times New Roman" w:cs="Times New Roman"/>
          <w:sz w:val="28"/>
          <w:szCs w:val="28"/>
        </w:rPr>
        <w:t>нежировой</w:t>
      </w:r>
      <w:proofErr w:type="spellEnd"/>
      <w:r>
        <w:rPr>
          <w:rFonts w:ascii="Times New Roman" w:hAnsi="Times New Roman" w:cs="Times New Roman"/>
          <w:sz w:val="28"/>
          <w:szCs w:val="28"/>
        </w:rPr>
        <w:t xml:space="preserve"> массы мягких тканей (определяется методом двойной рентгеновской </w:t>
      </w:r>
      <w:proofErr w:type="spellStart"/>
      <w:r>
        <w:rPr>
          <w:rFonts w:ascii="Times New Roman" w:hAnsi="Times New Roman" w:cs="Times New Roman"/>
          <w:sz w:val="28"/>
          <w:szCs w:val="28"/>
        </w:rPr>
        <w:t>абсорбциометрии</w:t>
      </w:r>
      <w:proofErr w:type="spellEnd"/>
      <w:r>
        <w:rPr>
          <w:rFonts w:ascii="Times New Roman" w:hAnsi="Times New Roman" w:cs="Times New Roman"/>
          <w:sz w:val="28"/>
          <w:szCs w:val="28"/>
        </w:rPr>
        <w:t xml:space="preserve">) на квадрат роста пациента (в метрах). </w:t>
      </w:r>
    </w:p>
    <w:p w:rsidR="00334A2F" w:rsidRDefault="00334A2F" w:rsidP="00334A2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Клиническая картина. Характеризуется снижением мышечной объема и силы. Клиническая значимость саркопении подчеркивается увеличением у страдающих ею пожилых людей частоты падений, увеличением зависимости от посторонней помощи (например, требуется постоянная поддержка другого лица при ходьбе), увеличением общего уровня нетрудоспособности. </w:t>
      </w:r>
    </w:p>
    <w:p w:rsidR="00334A2F" w:rsidRDefault="00334A2F" w:rsidP="00334A2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Дифференциальная диагностика.  </w:t>
      </w:r>
    </w:p>
    <w:p w:rsidR="00334A2F" w:rsidRDefault="00334A2F" w:rsidP="00334A2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1). Миопатический синдром с лимфомоноцитарной инфильтрацией мышечного волокна, который имеет место при </w:t>
      </w:r>
      <w:proofErr w:type="spellStart"/>
      <w:r>
        <w:rPr>
          <w:rFonts w:ascii="Times New Roman" w:hAnsi="Times New Roman" w:cs="Times New Roman"/>
          <w:sz w:val="28"/>
          <w:szCs w:val="28"/>
        </w:rPr>
        <w:t>полимиозите</w:t>
      </w:r>
      <w:proofErr w:type="spellEnd"/>
      <w:r>
        <w:rPr>
          <w:rFonts w:ascii="Times New Roman" w:hAnsi="Times New Roman" w:cs="Times New Roman"/>
          <w:sz w:val="28"/>
          <w:szCs w:val="28"/>
        </w:rPr>
        <w:t xml:space="preserve">, дерматомиозите; </w:t>
      </w:r>
    </w:p>
    <w:p w:rsidR="00334A2F" w:rsidRDefault="00334A2F" w:rsidP="00334A2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2). Эндокринные и метаболические миопатии: </w:t>
      </w:r>
      <w:proofErr w:type="spellStart"/>
      <w:r>
        <w:rPr>
          <w:rFonts w:ascii="Times New Roman" w:hAnsi="Times New Roman" w:cs="Times New Roman"/>
          <w:sz w:val="28"/>
          <w:szCs w:val="28"/>
        </w:rPr>
        <w:t>гипертироидная</w:t>
      </w:r>
      <w:proofErr w:type="spellEnd"/>
      <w:r>
        <w:rPr>
          <w:rFonts w:ascii="Times New Roman" w:hAnsi="Times New Roman" w:cs="Times New Roman"/>
          <w:sz w:val="28"/>
          <w:szCs w:val="28"/>
        </w:rPr>
        <w:t xml:space="preserve"> миопатия, </w:t>
      </w:r>
      <w:proofErr w:type="spellStart"/>
      <w:r>
        <w:rPr>
          <w:rFonts w:ascii="Times New Roman" w:hAnsi="Times New Roman" w:cs="Times New Roman"/>
          <w:sz w:val="28"/>
          <w:szCs w:val="28"/>
        </w:rPr>
        <w:t>гипотироидная</w:t>
      </w:r>
      <w:proofErr w:type="spellEnd"/>
      <w:r>
        <w:rPr>
          <w:rFonts w:ascii="Times New Roman" w:hAnsi="Times New Roman" w:cs="Times New Roman"/>
          <w:sz w:val="28"/>
          <w:szCs w:val="28"/>
        </w:rPr>
        <w:t xml:space="preserve"> миопатия, недостаток витамина</w:t>
      </w:r>
      <w:proofErr w:type="gramStart"/>
      <w:r>
        <w:rPr>
          <w:rFonts w:ascii="Times New Roman" w:hAnsi="Times New Roman" w:cs="Times New Roman"/>
          <w:sz w:val="28"/>
          <w:szCs w:val="28"/>
        </w:rPr>
        <w:t xml:space="preserve"> Д</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гиперальдостеронизм</w:t>
      </w:r>
      <w:proofErr w:type="spellEnd"/>
      <w:r>
        <w:rPr>
          <w:rFonts w:ascii="Times New Roman" w:hAnsi="Times New Roman" w:cs="Times New Roman"/>
          <w:sz w:val="28"/>
          <w:szCs w:val="28"/>
        </w:rPr>
        <w:t xml:space="preserve"> с явлениями </w:t>
      </w:r>
      <w:proofErr w:type="spellStart"/>
      <w:r>
        <w:rPr>
          <w:rFonts w:ascii="Times New Roman" w:hAnsi="Times New Roman" w:cs="Times New Roman"/>
          <w:sz w:val="28"/>
          <w:szCs w:val="28"/>
        </w:rPr>
        <w:t>гипокалиемии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гипопаротироз</w:t>
      </w:r>
      <w:proofErr w:type="spellEnd"/>
      <w:r>
        <w:rPr>
          <w:rFonts w:ascii="Times New Roman" w:hAnsi="Times New Roman" w:cs="Times New Roman"/>
          <w:sz w:val="28"/>
          <w:szCs w:val="28"/>
        </w:rPr>
        <w:t xml:space="preserve"> со снижением содержания кальция; </w:t>
      </w:r>
    </w:p>
    <w:p w:rsidR="00334A2F" w:rsidRDefault="00334A2F" w:rsidP="00334A2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3). Лекарственная миопатия: ее развитие в пожилом возрасте возможно на фоне приема </w:t>
      </w:r>
      <w:proofErr w:type="spellStart"/>
      <w:r>
        <w:rPr>
          <w:rFonts w:ascii="Times New Roman" w:hAnsi="Times New Roman" w:cs="Times New Roman"/>
          <w:sz w:val="28"/>
          <w:szCs w:val="28"/>
        </w:rPr>
        <w:t>гиполипидемических</w:t>
      </w:r>
      <w:proofErr w:type="spellEnd"/>
      <w:r>
        <w:rPr>
          <w:rFonts w:ascii="Times New Roman" w:hAnsi="Times New Roman" w:cs="Times New Roman"/>
          <w:sz w:val="28"/>
          <w:szCs w:val="28"/>
        </w:rPr>
        <w:t xml:space="preserve"> препаратов (крайняя форма – </w:t>
      </w:r>
      <w:proofErr w:type="spellStart"/>
      <w:r>
        <w:rPr>
          <w:rFonts w:ascii="Times New Roman" w:hAnsi="Times New Roman" w:cs="Times New Roman"/>
          <w:sz w:val="28"/>
          <w:szCs w:val="28"/>
        </w:rPr>
        <w:t>рабдомиолиз</w:t>
      </w:r>
      <w:proofErr w:type="spellEnd"/>
      <w:r>
        <w:rPr>
          <w:rFonts w:ascii="Times New Roman" w:hAnsi="Times New Roman" w:cs="Times New Roman"/>
          <w:sz w:val="28"/>
          <w:szCs w:val="28"/>
        </w:rPr>
        <w:t xml:space="preserve">), мышечная слабость может быть побочным действием </w:t>
      </w:r>
      <w:proofErr w:type="spellStart"/>
      <w:r>
        <w:rPr>
          <w:rFonts w:ascii="Times New Roman" w:hAnsi="Times New Roman" w:cs="Times New Roman"/>
          <w:sz w:val="28"/>
          <w:szCs w:val="28"/>
        </w:rPr>
        <w:t>бета-блокаторов</w:t>
      </w:r>
      <w:proofErr w:type="spellEnd"/>
      <w:r>
        <w:rPr>
          <w:rFonts w:ascii="Times New Roman" w:hAnsi="Times New Roman" w:cs="Times New Roman"/>
          <w:sz w:val="28"/>
          <w:szCs w:val="28"/>
        </w:rPr>
        <w:t xml:space="preserve">; </w:t>
      </w:r>
    </w:p>
    <w:p w:rsidR="00334A2F" w:rsidRDefault="00334A2F" w:rsidP="00334A2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4). Нутритивная миопатия: развивается у длительно лежащих и ослабленных гериатрических больных за счет развития </w:t>
      </w:r>
      <w:proofErr w:type="spellStart"/>
      <w:r>
        <w:rPr>
          <w:rFonts w:ascii="Times New Roman" w:hAnsi="Times New Roman" w:cs="Times New Roman"/>
          <w:sz w:val="28"/>
          <w:szCs w:val="28"/>
        </w:rPr>
        <w:t>синрома</w:t>
      </w:r>
      <w:proofErr w:type="spellEnd"/>
      <w:r>
        <w:rPr>
          <w:rFonts w:ascii="Times New Roman" w:hAnsi="Times New Roman" w:cs="Times New Roman"/>
          <w:sz w:val="28"/>
          <w:szCs w:val="28"/>
        </w:rPr>
        <w:t xml:space="preserve"> мальнутриции с дефицитом поступления аминокислот, железа и других </w:t>
      </w:r>
      <w:r>
        <w:rPr>
          <w:rFonts w:ascii="Times New Roman" w:hAnsi="Times New Roman" w:cs="Times New Roman"/>
          <w:sz w:val="28"/>
          <w:szCs w:val="28"/>
        </w:rPr>
        <w:lastRenderedPageBreak/>
        <w:t xml:space="preserve">микроэлементов, необходимых для нормального функционирования мышечной ткани; </w:t>
      </w:r>
    </w:p>
    <w:p w:rsidR="00334A2F" w:rsidRDefault="00334A2F" w:rsidP="00334A2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5). Токсическая миопатия: развивается при злоупотреблении алкоголем, сочетается с </w:t>
      </w:r>
      <w:proofErr w:type="gramStart"/>
      <w:r>
        <w:rPr>
          <w:rFonts w:ascii="Times New Roman" w:hAnsi="Times New Roman" w:cs="Times New Roman"/>
          <w:sz w:val="28"/>
          <w:szCs w:val="28"/>
        </w:rPr>
        <w:t>периферической</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нейропатией</w:t>
      </w:r>
      <w:proofErr w:type="spellEnd"/>
      <w:r>
        <w:rPr>
          <w:rFonts w:ascii="Times New Roman" w:hAnsi="Times New Roman" w:cs="Times New Roman"/>
          <w:sz w:val="28"/>
          <w:szCs w:val="28"/>
        </w:rPr>
        <w:t xml:space="preserve">; </w:t>
      </w:r>
    </w:p>
    <w:p w:rsidR="00334A2F" w:rsidRDefault="00334A2F" w:rsidP="00334A2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6). </w:t>
      </w:r>
      <w:proofErr w:type="gramStart"/>
      <w:r>
        <w:rPr>
          <w:rFonts w:ascii="Times New Roman" w:hAnsi="Times New Roman" w:cs="Times New Roman"/>
          <w:sz w:val="28"/>
          <w:szCs w:val="28"/>
        </w:rPr>
        <w:t xml:space="preserve">Синдром </w:t>
      </w:r>
      <w:proofErr w:type="spellStart"/>
      <w:r>
        <w:rPr>
          <w:rFonts w:ascii="Times New Roman" w:hAnsi="Times New Roman" w:cs="Times New Roman"/>
          <w:sz w:val="28"/>
          <w:szCs w:val="28"/>
        </w:rPr>
        <w:t>рабдомиолиза</w:t>
      </w:r>
      <w:proofErr w:type="spellEnd"/>
      <w:r>
        <w:rPr>
          <w:rFonts w:ascii="Times New Roman" w:hAnsi="Times New Roman" w:cs="Times New Roman"/>
          <w:sz w:val="28"/>
          <w:szCs w:val="28"/>
        </w:rPr>
        <w:t>, который у гериатрических больных развивается чаще всего в следующих случаях: на фоне механической травмы при падении, когда пожилой пациент самостоятельно не может подняться и длительно находится в вынужденной позе, что приводит к острой ишемии дистальных отделов конечностей с некрозом мышц; острая ишемия при длительном фиксированном положении больного; ишемия мышц при туннельных синдромах в сочетании с артериальной гипотензией;</w:t>
      </w:r>
      <w:proofErr w:type="gramEnd"/>
      <w:r>
        <w:rPr>
          <w:rFonts w:ascii="Times New Roman" w:hAnsi="Times New Roman" w:cs="Times New Roman"/>
          <w:sz w:val="28"/>
          <w:szCs w:val="28"/>
        </w:rPr>
        <w:t xml:space="preserve"> побочное действие лекарств (статины); </w:t>
      </w:r>
    </w:p>
    <w:p w:rsidR="00334A2F" w:rsidRDefault="00334A2F" w:rsidP="00334A2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7). Ревматоидный артрит, хроническая ревматическая болезнь. </w:t>
      </w:r>
    </w:p>
    <w:p w:rsidR="00334A2F" w:rsidRDefault="00334A2F" w:rsidP="00334A2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Лечение. Обсуждается значимость заместительной терапии анаболическими гормональными препаратами тестостерона; эстрогенами (для женщин), </w:t>
      </w:r>
      <w:proofErr w:type="spellStart"/>
      <w:r>
        <w:rPr>
          <w:rFonts w:ascii="Times New Roman" w:hAnsi="Times New Roman" w:cs="Times New Roman"/>
          <w:sz w:val="28"/>
          <w:szCs w:val="28"/>
        </w:rPr>
        <w:t>соматомедином-С</w:t>
      </w:r>
      <w:proofErr w:type="spellEnd"/>
      <w:r>
        <w:rPr>
          <w:rFonts w:ascii="Times New Roman" w:hAnsi="Times New Roman" w:cs="Times New Roman"/>
          <w:sz w:val="28"/>
          <w:szCs w:val="28"/>
        </w:rPr>
        <w:t xml:space="preserve">. Однако до настоящего времени отсутствуют исследования с высокой степенью доказательности по данному вопросу. </w:t>
      </w:r>
    </w:p>
    <w:p w:rsidR="00334A2F" w:rsidRDefault="00334A2F" w:rsidP="00334A2F">
      <w:pPr>
        <w:spacing w:line="360" w:lineRule="auto"/>
        <w:ind w:firstLine="550"/>
        <w:jc w:val="both"/>
        <w:rPr>
          <w:rFonts w:ascii="Times New Roman" w:hAnsi="Times New Roman" w:cs="Times New Roman"/>
          <w:sz w:val="28"/>
          <w:szCs w:val="28"/>
        </w:rPr>
      </w:pPr>
      <w:r>
        <w:rPr>
          <w:rFonts w:ascii="Times New Roman" w:hAnsi="Times New Roman" w:cs="Times New Roman"/>
          <w:sz w:val="28"/>
          <w:szCs w:val="28"/>
        </w:rPr>
        <w:t>Вместе с тем, во многих исследованиях показана значимость аэробных физических тренировок, которые способствуют улучшению анаболического гормонального статуса, увеличивают уровень базального метаболизма, снижают противовоспалительную активацию, что позволяет считать их, по сути, методом патогенетической терапии саркопении.</w:t>
      </w:r>
    </w:p>
    <w:p w:rsidR="008115E8" w:rsidRDefault="008115E8"/>
    <w:sectPr w:rsidR="008115E8" w:rsidSect="00A103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34A2F"/>
    <w:rsid w:val="00334A2F"/>
    <w:rsid w:val="008115E8"/>
    <w:rsid w:val="00A10392"/>
    <w:rsid w:val="00C26E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3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462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1238</Words>
  <Characters>7058</Characters>
  <Application>Microsoft Office Word</Application>
  <DocSecurity>0</DocSecurity>
  <Lines>58</Lines>
  <Paragraphs>16</Paragraphs>
  <ScaleCrop>false</ScaleCrop>
  <Company>Microsoft</Company>
  <LinksUpToDate>false</LinksUpToDate>
  <CharactersWithSpaces>8280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2012-04-14T14:27:00Z</dcterms:created>
  <dcterms:modified xsi:type="dcterms:W3CDTF">2015-09-11T11:16:00Z</dcterms:modified>
</cp:coreProperties>
</file>