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03E" w:rsidRDefault="00C7203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7203E" w:rsidRDefault="00C7203E">
      <w:pPr>
        <w:pStyle w:val="ConsPlusNormal"/>
        <w:jc w:val="both"/>
        <w:outlineLvl w:val="0"/>
      </w:pPr>
    </w:p>
    <w:p w:rsidR="00C7203E" w:rsidRDefault="00C7203E">
      <w:pPr>
        <w:pStyle w:val="ConsPlusNormal"/>
        <w:outlineLvl w:val="0"/>
      </w:pPr>
      <w:r>
        <w:t>Зарегистрировано в Минюсте России 30 ноября 2021 г. N 66142</w:t>
      </w:r>
    </w:p>
    <w:p w:rsidR="00C7203E" w:rsidRDefault="00C720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03E" w:rsidRDefault="00C7203E">
      <w:pPr>
        <w:pStyle w:val="ConsPlusNormal"/>
        <w:jc w:val="center"/>
      </w:pPr>
    </w:p>
    <w:p w:rsidR="00C7203E" w:rsidRDefault="00C7203E">
      <w:pPr>
        <w:pStyle w:val="ConsPlusTitle"/>
        <w:jc w:val="center"/>
      </w:pPr>
      <w:r>
        <w:t>МИНИСТЕРСТВО ЗДРАВООХРАНЕНИЯ РОССИЙСКОЙ ФЕДЕРАЦИИ</w:t>
      </w:r>
    </w:p>
    <w:p w:rsidR="00C7203E" w:rsidRDefault="00C7203E">
      <w:pPr>
        <w:pStyle w:val="ConsPlusTitle"/>
        <w:jc w:val="center"/>
      </w:pPr>
    </w:p>
    <w:p w:rsidR="00C7203E" w:rsidRDefault="00C7203E">
      <w:pPr>
        <w:pStyle w:val="ConsPlusTitle"/>
        <w:jc w:val="center"/>
      </w:pPr>
      <w:r>
        <w:t>ПРИКАЗ</w:t>
      </w:r>
    </w:p>
    <w:p w:rsidR="00C7203E" w:rsidRDefault="00C7203E">
      <w:pPr>
        <w:pStyle w:val="ConsPlusTitle"/>
        <w:jc w:val="center"/>
      </w:pPr>
      <w:r>
        <w:t>от 24 ноября 2021 г. N 1093н</w:t>
      </w:r>
    </w:p>
    <w:p w:rsidR="00C7203E" w:rsidRDefault="00C7203E">
      <w:pPr>
        <w:pStyle w:val="ConsPlusTitle"/>
        <w:jc w:val="center"/>
      </w:pPr>
    </w:p>
    <w:p w:rsidR="00C7203E" w:rsidRDefault="00C7203E">
      <w:pPr>
        <w:pStyle w:val="ConsPlusTitle"/>
        <w:jc w:val="center"/>
      </w:pPr>
      <w:r>
        <w:t>ОБ УТВЕРЖДЕНИИ ПРАВИЛ</w:t>
      </w:r>
    </w:p>
    <w:p w:rsidR="00C7203E" w:rsidRDefault="00C7203E">
      <w:pPr>
        <w:pStyle w:val="ConsPlusTitle"/>
        <w:jc w:val="center"/>
      </w:pPr>
      <w:r>
        <w:t>ОТПУСКА ЛЕКАРСТВЕННЫХ ПРЕПАРАТОВ ДЛЯ МЕДИЦИНСКОГО ПРИМЕНЕНИЯ</w:t>
      </w:r>
    </w:p>
    <w:p w:rsidR="00C7203E" w:rsidRDefault="00C7203E">
      <w:pPr>
        <w:pStyle w:val="ConsPlusTitle"/>
        <w:jc w:val="center"/>
      </w:pPr>
      <w:r>
        <w:t>АПТЕЧНЫМИ ОРГАНИЗАЦИЯМИ, ИНДИВИДУАЛЬНЫМИ ПРЕДПРИНИМАТЕЛЯМИ,</w:t>
      </w:r>
    </w:p>
    <w:p w:rsidR="00C7203E" w:rsidRDefault="00C7203E">
      <w:pPr>
        <w:pStyle w:val="ConsPlusTitle"/>
        <w:jc w:val="center"/>
      </w:pPr>
      <w:r>
        <w:t>ИМЕЮЩИМИ ЛИЦЕНЗИЮ НА ОСУЩЕСТВЛЕНИЕ ФАРМАЦЕВТИЧЕСКОЙ</w:t>
      </w:r>
    </w:p>
    <w:p w:rsidR="00C7203E" w:rsidRDefault="00C7203E">
      <w:pPr>
        <w:pStyle w:val="ConsPlusTitle"/>
        <w:jc w:val="center"/>
      </w:pPr>
      <w:r>
        <w:t>ДЕЯТЕЛЬНОСТИ, МЕДИЦИНСКИМИ ОРГАНИЗАЦИЯМИ, ИМЕЮЩИМИ ЛИЦЕНЗИЮ</w:t>
      </w:r>
    </w:p>
    <w:p w:rsidR="00C7203E" w:rsidRDefault="00C7203E">
      <w:pPr>
        <w:pStyle w:val="ConsPlusTitle"/>
        <w:jc w:val="center"/>
      </w:pPr>
      <w:r>
        <w:t>НА ОСУЩЕСТВЛЕНИЕ ФАРМАЦЕВТИЧЕСКОЙ ДЕЯТЕЛЬНОСТИ, И ИХ</w:t>
      </w:r>
    </w:p>
    <w:p w:rsidR="00C7203E" w:rsidRDefault="00C7203E">
      <w:pPr>
        <w:pStyle w:val="ConsPlusTitle"/>
        <w:jc w:val="center"/>
      </w:pPr>
      <w:r>
        <w:t>ОБОСОБЛЕННЫМИ ПОДРАЗДЕЛЕНИЯМИ (АМБУЛАТОРИЯМИ, ФЕЛЬДШЕРСКИМИ</w:t>
      </w:r>
    </w:p>
    <w:p w:rsidR="00C7203E" w:rsidRDefault="00C7203E">
      <w:pPr>
        <w:pStyle w:val="ConsPlusTitle"/>
        <w:jc w:val="center"/>
      </w:pPr>
      <w:r>
        <w:t>И ФЕЛЬДШЕРСКО-АКУШЕРСКИМИ ПУНКТАМИ, ЦЕНТРАМИ (ОТДЕЛЕНИЯМИ)</w:t>
      </w:r>
    </w:p>
    <w:p w:rsidR="00C7203E" w:rsidRDefault="00C7203E">
      <w:pPr>
        <w:pStyle w:val="ConsPlusTitle"/>
        <w:jc w:val="center"/>
      </w:pPr>
      <w:r>
        <w:t>ОБЩЕЙ ВРАЧЕБНОЙ (СЕМЕЙНОЙ) ПРАКТИКИ), РАСПОЛОЖЕННЫМИ</w:t>
      </w:r>
    </w:p>
    <w:p w:rsidR="00C7203E" w:rsidRDefault="00C7203E">
      <w:pPr>
        <w:pStyle w:val="ConsPlusTitle"/>
        <w:jc w:val="center"/>
      </w:pPr>
      <w:r>
        <w:t>В СЕЛЬСКИХ ПОСЕЛЕНИЯХ, В КОТОРЫХ ОТСУТСТВУЮТ АПТЕЧНЫЕ</w:t>
      </w:r>
    </w:p>
    <w:p w:rsidR="00C7203E" w:rsidRDefault="00C7203E">
      <w:pPr>
        <w:pStyle w:val="ConsPlusTitle"/>
        <w:jc w:val="center"/>
      </w:pPr>
      <w:r>
        <w:t>ОРГАНИЗАЦИИ, А ТАКЖЕ ПРАВИЛ ОТПУСКА НАРКОТИЧЕСКИХ СРЕДСТВ</w:t>
      </w:r>
    </w:p>
    <w:p w:rsidR="00C7203E" w:rsidRDefault="00C7203E">
      <w:pPr>
        <w:pStyle w:val="ConsPlusTitle"/>
        <w:jc w:val="center"/>
      </w:pPr>
      <w:r>
        <w:t>И ПСИХОТРОПНЫХ ВЕЩЕСТВ, ЗАРЕГИСТРИРОВАННЫХ В КАЧЕСТВЕ</w:t>
      </w:r>
    </w:p>
    <w:p w:rsidR="00C7203E" w:rsidRDefault="00C7203E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C7203E" w:rsidRDefault="00C7203E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C7203E" w:rsidRDefault="00C7203E">
      <w:pPr>
        <w:pStyle w:val="ConsPlusTitle"/>
        <w:jc w:val="center"/>
      </w:pPr>
      <w:r>
        <w:t>СОДЕРЖАЩИХ НАРКОТИЧЕСКИЕ СРЕДСТВА И ПСИХОТРОПНЫЕ</w:t>
      </w:r>
    </w:p>
    <w:p w:rsidR="00C7203E" w:rsidRDefault="00C7203E">
      <w:pPr>
        <w:pStyle w:val="ConsPlusTitle"/>
        <w:jc w:val="center"/>
      </w:pPr>
      <w:r>
        <w:t>ВЕЩЕСТВА В ТОМ ЧИСЛЕ ПОРЯДКА ОТПУСКА АПТЕЧНЫМИ</w:t>
      </w:r>
    </w:p>
    <w:p w:rsidR="00C7203E" w:rsidRDefault="00C7203E">
      <w:pPr>
        <w:pStyle w:val="ConsPlusTitle"/>
        <w:jc w:val="center"/>
      </w:pPr>
      <w:r>
        <w:t>ОРГАНИЗАЦИЯМИ ИММУНОБИОЛОГИЧЕСКИХ</w:t>
      </w:r>
    </w:p>
    <w:p w:rsidR="00C7203E" w:rsidRDefault="00C7203E">
      <w:pPr>
        <w:pStyle w:val="ConsPlusTitle"/>
        <w:jc w:val="center"/>
      </w:pPr>
      <w:r>
        <w:t>ЛЕКАРСТВЕННЫХ ПРЕПАРАТОВ</w:t>
      </w:r>
    </w:p>
    <w:p w:rsidR="00C7203E" w:rsidRDefault="00C7203E">
      <w:pPr>
        <w:pStyle w:val="ConsPlusNormal"/>
        <w:jc w:val="center"/>
      </w:pPr>
    </w:p>
    <w:p w:rsidR="00C7203E" w:rsidRDefault="00C7203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пунктами 2</w:t>
        </w:r>
      </w:hyperlink>
      <w:r>
        <w:t xml:space="preserve"> и </w:t>
      </w:r>
      <w:hyperlink r:id="rId6">
        <w:r>
          <w:rPr>
            <w:color w:val="0000FF"/>
          </w:rPr>
          <w:t>3 статьи 55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1815; 2013, N 48, ст. 6165; 2016, N 27, ст. 4238), с </w:t>
      </w:r>
      <w:hyperlink r:id="rId7">
        <w:r>
          <w:rPr>
            <w:color w:val="0000FF"/>
          </w:rPr>
          <w:t>подпунктами 5.2.165</w:t>
        </w:r>
      </w:hyperlink>
      <w:r>
        <w:t xml:space="preserve">, </w:t>
      </w:r>
      <w:hyperlink r:id="rId8">
        <w:r>
          <w:rPr>
            <w:color w:val="0000FF"/>
          </w:rPr>
          <w:t>5.2.169</w:t>
        </w:r>
      </w:hyperlink>
      <w:r>
        <w:t xml:space="preserve"> и </w:t>
      </w:r>
      <w:hyperlink r:id="rId9">
        <w:r>
          <w:rPr>
            <w:color w:val="0000FF"/>
          </w:rPr>
          <w:t>5.2.183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4969; 2017, N 33, ст. 5202), приказываю: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1. Утвердить: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Правила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согласно </w:t>
      </w:r>
      <w:hyperlink w:anchor="P51">
        <w:r>
          <w:rPr>
            <w:color w:val="0000FF"/>
          </w:rPr>
          <w:t>приложение N 1</w:t>
        </w:r>
      </w:hyperlink>
      <w:r>
        <w:t xml:space="preserve"> (далее - правила);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Правила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согласно </w:t>
      </w:r>
      <w:hyperlink w:anchor="P191">
        <w:r>
          <w:rPr>
            <w:color w:val="0000FF"/>
          </w:rPr>
          <w:t>приложению N 2</w:t>
        </w:r>
      </w:hyperlink>
      <w:r>
        <w:t>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Порядок отпуска аптечными организациями иммунобиологических лекарственных препаратов согласно </w:t>
      </w:r>
      <w:hyperlink w:anchor="P249">
        <w:r>
          <w:rPr>
            <w:color w:val="0000FF"/>
          </w:rPr>
          <w:t>приложению N 3</w:t>
        </w:r>
      </w:hyperlink>
      <w:r>
        <w:t>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C7203E" w:rsidRDefault="00C7203E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августа 2010 г. N 735н "Об утверждении Правил отпуска 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</w:t>
      </w:r>
      <w:r>
        <w:lastRenderedPageBreak/>
        <w:t>организации" (зарегистрирован Министерством юстиции Российской Федерации 28 сентября 2010 г., регистрационный N 18575);</w:t>
      </w:r>
    </w:p>
    <w:p w:rsidR="00C7203E" w:rsidRDefault="00C7203E">
      <w:pPr>
        <w:pStyle w:val="ConsPlusNormal"/>
        <w:spacing w:before="20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11 июля 2017 г. N 403н "Об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деятельность" (зарегистрирован Министерством юстиции Российской Федерации 8 сентября 2017 г., регистрационный N 48125);</w:t>
      </w:r>
    </w:p>
    <w:p w:rsidR="00C7203E" w:rsidRDefault="00C7203E">
      <w:pPr>
        <w:pStyle w:val="ConsPlusNormal"/>
        <w:spacing w:before="20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июля 2020 г. N 683н "О внесении изменений в Правила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деятельность, утвержденные приказом Министерства здравоохранения Российской Федерации от 11 июля 2017 г. N 403н" (зарегистрирован Министерством юстиции Российской Федерации 14 октября 2020 г., регистрационный N 60370).</w:t>
      </w:r>
    </w:p>
    <w:p w:rsidR="00C7203E" w:rsidRDefault="00C7203E">
      <w:pPr>
        <w:pStyle w:val="ConsPlusNormal"/>
        <w:spacing w:before="200"/>
        <w:ind w:firstLine="540"/>
        <w:jc w:val="both"/>
      </w:pPr>
      <w:bookmarkStart w:id="0" w:name="P37"/>
      <w:bookmarkEnd w:id="0"/>
      <w:r>
        <w:t xml:space="preserve">3. Настоящий приказ вступает в силу с 1 марта 2022 г. и действует до 1 марта 2028 г., за исключением </w:t>
      </w:r>
      <w:hyperlink w:anchor="P100">
        <w:r>
          <w:rPr>
            <w:color w:val="0000FF"/>
          </w:rPr>
          <w:t>пункта 12</w:t>
        </w:r>
      </w:hyperlink>
      <w:r>
        <w:t xml:space="preserve">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утвержденных настоящим приказом, который вступает в силу с 1 марта 2022 г. и действует до 1 сентября 2022 года.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jc w:val="right"/>
      </w:pPr>
      <w:r>
        <w:t>Министр</w:t>
      </w:r>
    </w:p>
    <w:p w:rsidR="00C7203E" w:rsidRDefault="00C7203E">
      <w:pPr>
        <w:pStyle w:val="ConsPlusNormal"/>
        <w:jc w:val="right"/>
      </w:pPr>
      <w:r>
        <w:t>М.А.МУРАШКО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jc w:val="right"/>
        <w:outlineLvl w:val="0"/>
      </w:pPr>
      <w:r>
        <w:t>Приложение N 1</w:t>
      </w:r>
    </w:p>
    <w:p w:rsidR="00C7203E" w:rsidRDefault="00C7203E">
      <w:pPr>
        <w:pStyle w:val="ConsPlusNormal"/>
        <w:jc w:val="right"/>
      </w:pPr>
      <w:r>
        <w:t>к приказу Министерства здравоохранения</w:t>
      </w:r>
    </w:p>
    <w:p w:rsidR="00C7203E" w:rsidRDefault="00C7203E">
      <w:pPr>
        <w:pStyle w:val="ConsPlusNormal"/>
        <w:jc w:val="right"/>
      </w:pPr>
      <w:r>
        <w:t>Российской Федерации</w:t>
      </w:r>
    </w:p>
    <w:p w:rsidR="00C7203E" w:rsidRDefault="00C7203E">
      <w:pPr>
        <w:pStyle w:val="ConsPlusNormal"/>
        <w:jc w:val="right"/>
      </w:pPr>
      <w:r>
        <w:t>от 24 ноября 2021 г. N 1093н</w:t>
      </w:r>
    </w:p>
    <w:p w:rsidR="00C7203E" w:rsidRDefault="00C7203E">
      <w:pPr>
        <w:pStyle w:val="ConsPlusNormal"/>
        <w:jc w:val="center"/>
      </w:pPr>
    </w:p>
    <w:p w:rsidR="00C7203E" w:rsidRDefault="00C7203E">
      <w:pPr>
        <w:pStyle w:val="ConsPlusTitle"/>
        <w:jc w:val="center"/>
      </w:pPr>
      <w:bookmarkStart w:id="1" w:name="P51"/>
      <w:bookmarkEnd w:id="1"/>
      <w:r>
        <w:t>ПРАВИЛА</w:t>
      </w:r>
    </w:p>
    <w:p w:rsidR="00C7203E" w:rsidRDefault="00C7203E">
      <w:pPr>
        <w:pStyle w:val="ConsPlusTitle"/>
        <w:jc w:val="center"/>
      </w:pPr>
      <w:r>
        <w:t>ОТПУСКА ЛЕКАРСТВЕННЫХ ПРЕПАРАТОВ ДЛЯ МЕДИЦИНСКОГО ПРИМЕНЕНИЯ</w:t>
      </w:r>
    </w:p>
    <w:p w:rsidR="00C7203E" w:rsidRDefault="00C7203E">
      <w:pPr>
        <w:pStyle w:val="ConsPlusNormal"/>
        <w:jc w:val="center"/>
      </w:pPr>
    </w:p>
    <w:p w:rsidR="00C7203E" w:rsidRDefault="00C7203E">
      <w:pPr>
        <w:pStyle w:val="ConsPlusTitle"/>
        <w:jc w:val="center"/>
        <w:outlineLvl w:val="1"/>
      </w:pPr>
      <w:r>
        <w:t>I. Общие требования к отпуску лекарственных препаратов</w:t>
      </w:r>
    </w:p>
    <w:p w:rsidR="00C7203E" w:rsidRDefault="00C7203E">
      <w:pPr>
        <w:pStyle w:val="ConsPlusTitle"/>
        <w:jc w:val="center"/>
      </w:pPr>
      <w:r>
        <w:t>для медицинского применения</w:t>
      </w:r>
    </w:p>
    <w:p w:rsidR="00C7203E" w:rsidRDefault="00C7203E">
      <w:pPr>
        <w:pStyle w:val="ConsPlusNormal"/>
        <w:jc w:val="center"/>
      </w:pPr>
    </w:p>
    <w:p w:rsidR="00C7203E" w:rsidRDefault="00C7203E">
      <w:pPr>
        <w:pStyle w:val="ConsPlusNormal"/>
        <w:ind w:firstLine="540"/>
        <w:jc w:val="both"/>
      </w:pPr>
      <w:r>
        <w:t>1. Отпуск лекарственных препаратов для медицинского применения (далее - лекарственные препараты) осуществляется аптечными организациями и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 (далее - субъекты розничной торговли), без рецепта &lt;1&gt; и (или) по рецепту на лекарственный препарат, оформленному &lt;2&gt; медицинскими работниками (далее - рецепт), а также по требованию медицинской организации &lt;3&gt; для аптечной организации.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Подпункт "ч" пункта 5 части 4 статьи 18</w:t>
        </w:r>
      </w:hyperlink>
      <w:r>
        <w:t xml:space="preserve">, </w:t>
      </w:r>
      <w:hyperlink r:id="rId14">
        <w:r>
          <w:rPr>
            <w:color w:val="0000FF"/>
          </w:rPr>
          <w:t>подпункт "к" пункта 1 части 1 статьи 33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1815) (далее - Федеральный закон N 61-ФЗ).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Подпункт 5.2.179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</w:r>
      <w:r>
        <w:lastRenderedPageBreak/>
        <w:t>(Собрание законодательства Российской Федерации, 2012, N 26, ст. 3526; 2017, N 52, ст. 8131) (далее - Положение о Министерстве).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Пункт 54 статьи 4</w:t>
        </w:r>
      </w:hyperlink>
      <w:r>
        <w:t xml:space="preserve"> Федерального закона N 61-ФЗ (Собрание законодательства Российской Федерации, 2010, N 16, ст. 1815; 2019, N 31, ст. 4456).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bookmarkStart w:id="2" w:name="P63"/>
      <w:bookmarkEnd w:id="2"/>
      <w:r>
        <w:t>2. Отпуск лекарственных препаратов без рецептов осуществляется: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1) аптеками, осуществляющими розничную торговлю (отпуск) лекарственных препаратов населению, и аптеками как структурными подразделениями медицинской организации (далее - аптеки);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2) аптечными пунктами, в том числе как структурными подразделениями медицинской организации (далее - аптечные пункты);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3) аптечными киосками;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4) индивидуальными предпринимателями, имеющими лицензию на фармацевтическую деятельность (далее - индивидуальный предприниматель);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5)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 (далее соответственно - медицинские организации, обособленные подразделения медицинских организаций), перечень которых утверждается органами исполнительной власти субъекта Российской Федерации &lt;4&gt;.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Часть 5 статьи 55</w:t>
        </w:r>
      </w:hyperlink>
      <w:r>
        <w:t xml:space="preserve"> Федерального закона N 61-ФЗ (Собрание законодательства Российской Федерации, 2010, N 16, ст. 1815; 2020, N 14, ст. 2035).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>3. Отпуск лекарственных препаратов по рецептам осуществляется: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1) аптеками;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2) аптечными пунктами;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3) индивидуальными предпринимателями (за исключением отпуска наркотических средств и психотропных веществ, включенных в перечень наркотических средств, психотропных веществ и их прекурсоров, подлежащих контролю в Российской Федерации &lt;5&gt; (далее соответственно - Перечень, наркотические и психотропные лекарственные препараты);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Пункт 2 статьи 2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2016, N 27, ст. 4238) (далее - Федеральный закон N 3-ФЗ).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>4) медицинскими организациями и обособленными подразделениями медицинских организаций.</w:t>
      </w:r>
    </w:p>
    <w:p w:rsidR="00C7203E" w:rsidRDefault="00C7203E">
      <w:pPr>
        <w:pStyle w:val="ConsPlusNormal"/>
        <w:spacing w:before="200"/>
        <w:ind w:firstLine="540"/>
        <w:jc w:val="both"/>
      </w:pPr>
      <w:bookmarkStart w:id="3" w:name="P80"/>
      <w:bookmarkEnd w:id="3"/>
      <w:r>
        <w:t xml:space="preserve">4. По рецептам, выписанным на рецептурных бланках </w:t>
      </w:r>
      <w:hyperlink r:id="rId19">
        <w:r>
          <w:rPr>
            <w:color w:val="0000FF"/>
          </w:rPr>
          <w:t>формы N 148-1/у-88</w:t>
        </w:r>
      </w:hyperlink>
      <w:r>
        <w:t>, отпускаются &lt;6&gt; лекарственные препараты, включенные в перечень лекарственных средств для медицинского применения, подлежащих предметно-количественному учету (далее - лекарственные препараты, включенные в перечень ПКУ) &lt;7&gt;.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Подпункт 5.2.179</w:t>
        </w:r>
      </w:hyperlink>
      <w:r>
        <w:t xml:space="preserve"> Положения о Министерстве (Собрание законодательства Российской Федерации, 2012, N 26, ст. 3526; 2017, N 52, ст. 8131).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&lt;7&gt; </w:t>
      </w:r>
      <w:hyperlink r:id="rId21">
        <w:r>
          <w:rPr>
            <w:color w:val="0000FF"/>
          </w:rPr>
          <w:t>Подпункт 5.2.171(1)</w:t>
        </w:r>
      </w:hyperlink>
      <w:r>
        <w:t xml:space="preserve"> Положения о Министерстве (Собрание законодательства Российской Федерации, 2012, N 26, ст. 3526; 2013, N 16, ст. 1970).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 xml:space="preserve">Указанные лекарственные препараты, предназначенные для граждан, имеющих право на получение лекарственных препаратов, отпускаемых бесплатно или со скидкой, отпускаются при предъявлении рецепта, выписанного на рецептурном бланке </w:t>
      </w:r>
      <w:hyperlink r:id="rId22">
        <w:r>
          <w:rPr>
            <w:color w:val="0000FF"/>
          </w:rPr>
          <w:t>формы N 148-1/у-88</w:t>
        </w:r>
      </w:hyperlink>
      <w:r>
        <w:t xml:space="preserve">, и рецепта, выписанного на рецептурном бланке </w:t>
      </w:r>
      <w:hyperlink r:id="rId23">
        <w:r>
          <w:rPr>
            <w:color w:val="0000FF"/>
          </w:rPr>
          <w:t>формы N 148-1/у-04(л)</w:t>
        </w:r>
      </w:hyperlink>
      <w:r>
        <w:t>.</w:t>
      </w:r>
    </w:p>
    <w:p w:rsidR="00C7203E" w:rsidRDefault="00C7203E">
      <w:pPr>
        <w:pStyle w:val="ConsPlusNormal"/>
        <w:spacing w:before="200"/>
        <w:ind w:firstLine="540"/>
        <w:jc w:val="both"/>
      </w:pPr>
      <w:bookmarkStart w:id="4" w:name="P86"/>
      <w:bookmarkEnd w:id="4"/>
      <w:r>
        <w:t xml:space="preserve">5. По рецептам, выписанным на рецептурных бланках </w:t>
      </w:r>
      <w:hyperlink r:id="rId24">
        <w:r>
          <w:rPr>
            <w:color w:val="0000FF"/>
          </w:rPr>
          <w:t>формы N 148-1/у-04(л)</w:t>
        </w:r>
      </w:hyperlink>
      <w:r>
        <w:t>, отпускаются лекарственные препараты, выписываемые гражданам, имеющим право на бесплатное получение лекарственных препаратов или получение лекарственных препаратов со скидкой (далее - лекарственные препараты, отпускаемые бесплатно или со скидкой).</w:t>
      </w:r>
    </w:p>
    <w:p w:rsidR="00C7203E" w:rsidRDefault="00C7203E">
      <w:pPr>
        <w:pStyle w:val="ConsPlusNormal"/>
        <w:spacing w:before="200"/>
        <w:ind w:firstLine="540"/>
        <w:jc w:val="both"/>
      </w:pPr>
      <w:bookmarkStart w:id="5" w:name="P87"/>
      <w:bookmarkEnd w:id="5"/>
      <w:r>
        <w:t xml:space="preserve">6. По рецептам, выписанным на рецептурных бланках </w:t>
      </w:r>
      <w:hyperlink r:id="rId25">
        <w:r>
          <w:rPr>
            <w:color w:val="0000FF"/>
          </w:rPr>
          <w:t>формы N 107-1/у</w:t>
        </w:r>
      </w:hyperlink>
      <w:r>
        <w:t xml:space="preserve">, отпускаются иные лекарственные препараты, не указанные в </w:t>
      </w:r>
      <w:hyperlink w:anchor="P80">
        <w:r>
          <w:rPr>
            <w:color w:val="0000FF"/>
          </w:rPr>
          <w:t>пункте 4</w:t>
        </w:r>
      </w:hyperlink>
      <w:r>
        <w:t xml:space="preserve"> настоящих Правил, и за исключением лекарственных препаратов, отпускаемых без рецепта.</w:t>
      </w:r>
    </w:p>
    <w:p w:rsidR="00C7203E" w:rsidRDefault="00C7203E">
      <w:pPr>
        <w:pStyle w:val="ConsPlusNormal"/>
        <w:spacing w:before="200"/>
        <w:ind w:firstLine="540"/>
        <w:jc w:val="both"/>
      </w:pPr>
      <w:bookmarkStart w:id="6" w:name="P88"/>
      <w:bookmarkEnd w:id="6"/>
      <w:r>
        <w:t xml:space="preserve">7. Комбинированные лекарственные препараты для медицинского применения, содержащие кроме малых количеств наркотических средств, психотропных веществ и их прекурсоров другие фармакологические активные вещества, отпускаются аптеками, аптечными пунктами и индивидуальными предпринимателями, имеющими лицензию на фармацевтическую деятельность, по рецептам, выписанным на рецептурных бланках </w:t>
      </w:r>
      <w:hyperlink r:id="rId26">
        <w:r>
          <w:rPr>
            <w:color w:val="0000FF"/>
          </w:rPr>
          <w:t>форм N 107-1/у</w:t>
        </w:r>
      </w:hyperlink>
      <w:r>
        <w:t xml:space="preserve"> и </w:t>
      </w:r>
      <w:hyperlink r:id="rId27">
        <w:r>
          <w:rPr>
            <w:color w:val="0000FF"/>
          </w:rPr>
          <w:t>N 148-1/у-88</w:t>
        </w:r>
      </w:hyperlink>
      <w:r>
        <w:t xml:space="preserve"> &lt;8&gt;, кроме тех лекарственных препаратов, которые отпускаются без рецепта.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&lt;8&gt; </w:t>
      </w:r>
      <w:hyperlink r:id="rId28">
        <w:r>
          <w:rPr>
            <w:color w:val="0000FF"/>
          </w:rPr>
          <w:t>Часть 6 статьи 55</w:t>
        </w:r>
      </w:hyperlink>
      <w:r>
        <w:t xml:space="preserve"> Федерального закона N 61-ФЗ (Собрание законодательства Российской Федерации, 2010, N 16, ст. 1815; 2013, N 48, ст. 6165).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 xml:space="preserve">8. По рецептам в форме электронного документа с использованием усиленной квалифицированной электронной подписи медицинского работника (далее - рецепт в форме электронного документа) отпускаются все лекарственные препараты, указанные в </w:t>
      </w:r>
      <w:hyperlink w:anchor="P80">
        <w:r>
          <w:rPr>
            <w:color w:val="0000FF"/>
          </w:rPr>
          <w:t>пунктах 4</w:t>
        </w:r>
      </w:hyperlink>
      <w:r>
        <w:t xml:space="preserve">, </w:t>
      </w:r>
      <w:hyperlink w:anchor="P86">
        <w:r>
          <w:rPr>
            <w:color w:val="0000FF"/>
          </w:rPr>
          <w:t>5</w:t>
        </w:r>
      </w:hyperlink>
      <w:r>
        <w:t xml:space="preserve">, </w:t>
      </w:r>
      <w:hyperlink w:anchor="P87">
        <w:r>
          <w:rPr>
            <w:color w:val="0000FF"/>
          </w:rPr>
          <w:t>6</w:t>
        </w:r>
      </w:hyperlink>
      <w:r>
        <w:t xml:space="preserve">, </w:t>
      </w:r>
      <w:hyperlink w:anchor="P88">
        <w:r>
          <w:rPr>
            <w:color w:val="0000FF"/>
          </w:rPr>
          <w:t>7</w:t>
        </w:r>
      </w:hyperlink>
      <w:r>
        <w:t xml:space="preserve"> настоящих Правил.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9. Медицинские организации и обособленные подразделения медицинских организаций также могут отпускать: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1) лекарственные препараты, включенные в перечень ПКУ, выписанные на рецептурных бланках </w:t>
      </w:r>
      <w:hyperlink r:id="rId29">
        <w:r>
          <w:rPr>
            <w:color w:val="0000FF"/>
          </w:rPr>
          <w:t>формы N 148-1/у-88</w:t>
        </w:r>
      </w:hyperlink>
      <w:r>
        <w:t>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2) лекарственные препараты, включенные в Перечень лекарственных препаратов,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помощи, а также иные лекарственные средства, отпускаемые бесплатно или со скидкой, выписанные на рецептурных бланках </w:t>
      </w:r>
      <w:hyperlink r:id="rId30">
        <w:r>
          <w:rPr>
            <w:color w:val="0000FF"/>
          </w:rPr>
          <w:t>формы N 148-1/у-04(л)</w:t>
        </w:r>
      </w:hyperlink>
      <w:r>
        <w:t>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10. Отпуск лекарственных препаратов, не указанных в </w:t>
      </w:r>
      <w:hyperlink w:anchor="P80">
        <w:r>
          <w:rPr>
            <w:color w:val="0000FF"/>
          </w:rPr>
          <w:t>пунктах 4</w:t>
        </w:r>
      </w:hyperlink>
      <w:r>
        <w:t xml:space="preserve">, </w:t>
      </w:r>
      <w:hyperlink w:anchor="P86">
        <w:r>
          <w:rPr>
            <w:color w:val="0000FF"/>
          </w:rPr>
          <w:t>5</w:t>
        </w:r>
      </w:hyperlink>
      <w:r>
        <w:t xml:space="preserve">, </w:t>
      </w:r>
      <w:hyperlink w:anchor="P87">
        <w:r>
          <w:rPr>
            <w:color w:val="0000FF"/>
          </w:rPr>
          <w:t>6</w:t>
        </w:r>
      </w:hyperlink>
      <w:r>
        <w:t xml:space="preserve">, </w:t>
      </w:r>
      <w:hyperlink w:anchor="P88">
        <w:r>
          <w:rPr>
            <w:color w:val="0000FF"/>
          </w:rPr>
          <w:t>7</w:t>
        </w:r>
      </w:hyperlink>
      <w:r>
        <w:t xml:space="preserve"> настоящих Правил, в соответствии с инструкциями по их медицинскому применению осуществляется без рецептов.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11. Отпуск лекарственных препаратов осуществляется в течение указанного в рецепте срока его действия при обращении лица к субъекту розничной торговли.</w:t>
      </w:r>
    </w:p>
    <w:p w:rsidR="00C7203E" w:rsidRDefault="00C720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20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03E" w:rsidRDefault="00C720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03E" w:rsidRDefault="00C720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203E" w:rsidRDefault="00C7203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7203E" w:rsidRDefault="00C7203E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01.09.2022 п. 12 </w:t>
            </w:r>
            <w:hyperlink w:anchor="P37">
              <w:r>
                <w:rPr>
                  <w:color w:val="0000FF"/>
                </w:rPr>
                <w:t>утрачивает</w:t>
              </w:r>
            </w:hyperlink>
            <w:r>
              <w:rPr>
                <w:color w:val="392C69"/>
              </w:rPr>
              <w:t xml:space="preserve">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03E" w:rsidRDefault="00C7203E">
            <w:pPr>
              <w:pStyle w:val="ConsPlusNormal"/>
            </w:pPr>
          </w:p>
        </w:tc>
      </w:tr>
    </w:tbl>
    <w:p w:rsidR="00C7203E" w:rsidRDefault="00C7203E">
      <w:pPr>
        <w:pStyle w:val="ConsPlusNormal"/>
        <w:spacing w:before="260"/>
        <w:ind w:firstLine="540"/>
        <w:jc w:val="both"/>
      </w:pPr>
      <w:bookmarkStart w:id="7" w:name="P100"/>
      <w:bookmarkEnd w:id="7"/>
      <w:r>
        <w:t>12. В случае отсутствия у субъекта розничной торговли лекарственного препарата, указанного в рецепте, при обращении лица к субъекту розничной торговли рецепт принимается на обслуживание в следующие сроки (далее - отсроченное обслуживание):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1) рецепт с пометкой "statim" (немедленно) обслуживается в течение одного рабочего дня со дня обращения лица к субъекту розничной торговли;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2) рецепт с пометкой "cito" (срочно) обслуживается в течение двух рабочих дней со дня обращения лица к субъекту розничной торговли;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lastRenderedPageBreak/>
        <w:t xml:space="preserve">3) рецепт на лекарственный препарат, входящий в </w:t>
      </w:r>
      <w:hyperlink r:id="rId31">
        <w:r>
          <w:rPr>
            <w:color w:val="0000FF"/>
          </w:rPr>
          <w:t>минимальный ассортимент</w:t>
        </w:r>
      </w:hyperlink>
      <w:r>
        <w:t xml:space="preserve"> лекарственных препаратов для медицинского применения, необходимых для оказания медицинской помощи &lt;8&gt;, обслуживается в течение пяти рабочих дней со дня обращения лица к субъекту розничной торговли; рецепт на лекарственный препарат, входящий в минимальный ассортимент лекарственных препаратов для медицинского применения, отпускаемый бесплатно или со скидкой, обслуживается в течение двух рабочих дней со дня обращения лица к субъекту розничной торговли;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4) рецепт на лекарственный препарат, не входящий в минимальный ассортимент лекарственных препаратов для медицинского применения, необходимых для оказания медицинской помощи, обслуживается в течение десяти рабочих дней со дня обращения лица к субъекту розничной торговли; рецепт на лекарственный препарат, не входящий в минимальный ассортимент лекарственных препаратов для медицинского применения, необходимых для оказания медицинской помощи, отпускаемый бесплатно или со скидкой, обслуживается в течение семи рабочих дней со дня обращения лица к субъекту розничной торговли;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5) рецепты на лекарственные препараты, назначаемые по решению врачебной комиссии, обслуживаются в течение десяти рабочих дней со дня обращения лица к субъекту розничной торговли.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Запрещается отпускать лекарственные препараты по рецептам с истекшим сроком действия, за исключением случая, когда срок действия рецепта истек в период нахождения его на отсроченном обслуживании.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Отпуск лекарственного препарата по находящемуся на отсроченном обслуживании рецепту с истекшим сроком действия осуществляется без его переоформления в течение 90 дней со дня истечения срока действия такого рецепта.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13. Лекарственные препараты отпускаются в количестве, указанном в рецепте, за исключением случаев, когда для лекарственного препарата установлено количество, которое может быть выписано в одном рецепте, или курс лечения &lt;9&gt;.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&lt;9&gt; </w:t>
      </w:r>
      <w:hyperlink r:id="rId32">
        <w:r>
          <w:rPr>
            <w:color w:val="0000FF"/>
          </w:rPr>
          <w:t>Подпункт 5.2.177</w:t>
        </w:r>
      </w:hyperlink>
      <w:r>
        <w:t xml:space="preserve"> Положения о Министерстве (Собрание законодательства Российской Федерации, 2012, N 26, ст. 3526; 2015, N 23, ст. 3333).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>При предъявлении рецепта с превышением предельно допустимого количества лекарственного препарата, которое может быть выписано в одном рецепте, фармацевтический работник информирует об этом лицо, представившее рецепт, руководителя соответствующей медицинской организации и отпускает указанному лицу установленное соответственно предельно допустимое количество лекарственного препарата, которое может быть выписано в одном рецепте с проставлением соответствующей отметки в рецепте.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При наличии у субъекта розничной торговли лекарственного препарата с дозировкой, отличной от дозировки лекарственного препарата, указанной в рецепте, отпуск имеющегося лекарственного препарата допускается, если дозировка такого лекарственного препарата меньше дозировки, указанной в рецепте. В таком случае осуществляется пересчет количества лекарственного препарата с учетом курса лечения, указанного в рецепте.</w:t>
      </w:r>
    </w:p>
    <w:p w:rsidR="00C7203E" w:rsidRDefault="00C7203E">
      <w:pPr>
        <w:pStyle w:val="ConsPlusNormal"/>
        <w:spacing w:before="200"/>
        <w:ind w:firstLine="540"/>
        <w:jc w:val="both"/>
      </w:pPr>
      <w:bookmarkStart w:id="8" w:name="P114"/>
      <w:bookmarkEnd w:id="8"/>
      <w:r>
        <w:t>В случае если дозировка лекарственного препарата, имеющегося у субъекта розничной торговли, превышает дозировку лекарственного препарата, указанную в рецепте, решение об отпуске лекарственного препарата с такой дозировкой принимает медицинский работник, выписавший рецепт.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14. Отпуск лекарственного препарата осуществляется в первичной и вторичной (потребительской) упаковках, маркировка которых должна отвечать требованиям </w:t>
      </w:r>
      <w:hyperlink r:id="rId33">
        <w:r>
          <w:rPr>
            <w:color w:val="0000FF"/>
          </w:rPr>
          <w:t>статьи 46</w:t>
        </w:r>
      </w:hyperlink>
      <w:r>
        <w:t xml:space="preserve"> Федерального закона N 61-ФЗ (Собрание законодательства Российской Федерации, 2010, N 16, ст. 1815; 2014, N 52, ст. 7540), а упаковка для наркотических и психотропных лекарственных препаратов списка II - требованиям </w:t>
      </w:r>
      <w:hyperlink r:id="rId34">
        <w:r>
          <w:rPr>
            <w:color w:val="0000FF"/>
          </w:rPr>
          <w:t>пункта 3 статьи 27</w:t>
        </w:r>
      </w:hyperlink>
      <w:r>
        <w:t xml:space="preserve"> Федерального закона N 3-ФЗ (Собрание законодательства Российской Федерации, 1998, N 2, ст. 219; 2016, N 15, ст. 2052).</w:t>
      </w:r>
    </w:p>
    <w:p w:rsidR="00C7203E" w:rsidRDefault="00C7203E">
      <w:pPr>
        <w:pStyle w:val="ConsPlusNormal"/>
        <w:spacing w:before="200"/>
        <w:ind w:firstLine="540"/>
        <w:jc w:val="both"/>
      </w:pPr>
      <w:bookmarkStart w:id="9" w:name="P116"/>
      <w:bookmarkEnd w:id="9"/>
      <w:r>
        <w:t>15. При отпуске лекарственных препаратов по рецепту, оформленному на рецептурном бланке на бумажном носителе, фармацевтический работник проставляет отметку на рецепте об отпуске лекарственного препарата "Лекарственный препарат отпущен" и с указанием: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lastRenderedPageBreak/>
        <w:t>1) наименования аптечной организации (фамилии, имени, отчества (при наличии) индивидуального предпринимателя);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2) торгового наименования (за исключением лекарственных препаратов, изготовленных в аптечной организации), дозировки и количества отпущенного лекарственного препарата;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3) фамилии, имени, отчества (при наличии) медицинского работника в случаях, указанных в </w:t>
      </w:r>
      <w:hyperlink w:anchor="P114">
        <w:r>
          <w:rPr>
            <w:color w:val="0000FF"/>
          </w:rPr>
          <w:t>абзаце четвертом пункта 13</w:t>
        </w:r>
      </w:hyperlink>
      <w:r>
        <w:t xml:space="preserve"> и </w:t>
      </w:r>
      <w:hyperlink w:anchor="P125">
        <w:r>
          <w:rPr>
            <w:color w:val="0000FF"/>
          </w:rPr>
          <w:t>абзаце третьем пункта 16</w:t>
        </w:r>
      </w:hyperlink>
      <w:r>
        <w:t xml:space="preserve"> настоящих Правил;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4) реквизитов документа, удостоверяющего личность лица, получившего лекарственный препарат, в случае, указанном в </w:t>
      </w:r>
      <w:hyperlink w:anchor="P160">
        <w:r>
          <w:rPr>
            <w:color w:val="0000FF"/>
          </w:rPr>
          <w:t>пункте 28</w:t>
        </w:r>
      </w:hyperlink>
      <w:r>
        <w:t xml:space="preserve"> настоящих Правил;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5) фамилии, имени, отчества (при наличии) фармацевтического работника, отпустившего лекарственный препарат, и его подписи;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6) даты отпуска лекарственного препарата.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16. При отпуске лекарственных препаратов по рецепту, выписанному на рецептурном бланке </w:t>
      </w:r>
      <w:hyperlink r:id="rId35">
        <w:r>
          <w:rPr>
            <w:color w:val="0000FF"/>
          </w:rPr>
          <w:t>формы N 107-1/у</w:t>
        </w:r>
      </w:hyperlink>
      <w:r>
        <w:t xml:space="preserve"> со сроком действия до одного года, в котором указаны периоды и количество отпуска лекарственного препарата (в каждый период), рецепт возвращается лицу, приобретающему лекарственный препарат, с отметкой, содержащей сведения, указанные в </w:t>
      </w:r>
      <w:hyperlink w:anchor="P116">
        <w:r>
          <w:rPr>
            <w:color w:val="0000FF"/>
          </w:rPr>
          <w:t>пункте 15</w:t>
        </w:r>
      </w:hyperlink>
      <w:r>
        <w:t xml:space="preserve"> настоящих Правил.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При очередном обращении лица к субъекту розничной торговли с данным рецептом учитываются отметки о предыдущем отпуске лекарственного препарата по такому рецепту и в случае приобретения лицом количества лекарственного препарата, соответствующего максимальному количеству, указанному медицинским работником в рецепте, а также по истечении срока действия рецепта, на рецепте проставляется штамп "Лекарственный препарат отпущен" и рецепт возвращается лицу.</w:t>
      </w:r>
    </w:p>
    <w:p w:rsidR="00C7203E" w:rsidRDefault="00C7203E">
      <w:pPr>
        <w:pStyle w:val="ConsPlusNormal"/>
        <w:spacing w:before="200"/>
        <w:ind w:firstLine="540"/>
        <w:jc w:val="both"/>
      </w:pPr>
      <w:bookmarkStart w:id="10" w:name="P125"/>
      <w:bookmarkEnd w:id="10"/>
      <w:r>
        <w:t xml:space="preserve">Единовременный отпуск лекарственного препарата по рецепту, выписанному на рецептурном бланке </w:t>
      </w:r>
      <w:hyperlink r:id="rId36">
        <w:r>
          <w:rPr>
            <w:color w:val="0000FF"/>
          </w:rPr>
          <w:t>формы N 107-1/у</w:t>
        </w:r>
      </w:hyperlink>
      <w:r>
        <w:t xml:space="preserve"> со сроком действия до одного года, в котором указаны периоды и количество отпуска лекарственного препарата (в каждый период), допускается только по согласованию с медицинским работником, выписавшим рецепт.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17. При отпуске лекарственных препаратов по рецепту, выписанному на рецептурном бланке </w:t>
      </w:r>
      <w:hyperlink r:id="rId37">
        <w:r>
          <w:rPr>
            <w:color w:val="0000FF"/>
          </w:rPr>
          <w:t>формы N 148-1/у-04(л)</w:t>
        </w:r>
      </w:hyperlink>
      <w:r>
        <w:t>, заполненный корешок такого рецепта передается фармацевтическим работником лицу, приобретающему (получающему) лекарственные препараты.</w:t>
      </w:r>
    </w:p>
    <w:p w:rsidR="00C7203E" w:rsidRDefault="00C7203E">
      <w:pPr>
        <w:pStyle w:val="ConsPlusNormal"/>
        <w:spacing w:before="200"/>
        <w:ind w:firstLine="540"/>
        <w:jc w:val="both"/>
      </w:pPr>
      <w:bookmarkStart w:id="11" w:name="P127"/>
      <w:bookmarkEnd w:id="11"/>
      <w:r>
        <w:t>18. Остаются и хранятся у субъекта розничной торговли рецепты (с отметкой "Лекарственный препарат отпущен") на: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1) лекарственные препараты, отпускаемые бесплатно или со скидкой, - в течение трех лет;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2) лекарственные препараты, относящиеся по АТХ к антипсихотическим средствам (код N05A), анксиолитикам (код N05B), снотворным и седативным средствам (код N05C), антидепрессантам (код N06A) и не подлежащие предметно-количественному учету, - в течение трех месяцев.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19. Рецепты, не указанные в </w:t>
      </w:r>
      <w:hyperlink w:anchor="P127">
        <w:r>
          <w:rPr>
            <w:color w:val="0000FF"/>
          </w:rPr>
          <w:t>пункте 18</w:t>
        </w:r>
      </w:hyperlink>
      <w:r>
        <w:t xml:space="preserve"> настоящих Правил, отмечаются штампом "Лекарственный препарат отпущен" и возвращаются лицу, получившему лекарственный препарат.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20. Рецепты, выписанные с нарушением правил &lt;10&gt;, регистрируются в журнале, в котором указываются выявленные нарушения в оформлении рецепта, фамилия, имя, отчество (при наличии) медицинского работника, выписавшего рецепт, наименование медицинской организации, принятые меры, отмечаются штампом "Рецепт недействителен" и возвращаются лицу, представившему рецепт. О фактах нарушения правил оформления рецептов субъект розничной торговли информирует руководителя соответствующей медицинской организации.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38">
        <w:r>
          <w:rPr>
            <w:color w:val="0000FF"/>
          </w:rPr>
          <w:t>Подпункт 5.2.179</w:t>
        </w:r>
      </w:hyperlink>
      <w:r>
        <w:t xml:space="preserve"> Положения о Министерстве (Собрание законодательства Российской Федерации, 2012, N 26, ст. 3526; 2017, N 52, ст. 8131).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>21. В обособленном подразделении медицинской организации должны быть обеспечены условия сохранности оставленных на хранение рецептов на лекарственные средства.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lastRenderedPageBreak/>
        <w:t>Рецепты на лекарственные средства, подлежащие предметно-количественному учету, лекарственные средства, отпускаемые бесплатно или со скидкой, ежемесячно передаются из обособленных подразделений медицинских организаций в медицинские организации, структурными подразделениями которых они являются, для последующего хранения.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22. При отпуске лекарственного препарата фармацевтический работник или работник медицинской организации (обособленного подразделения медицинской организации) информирует лицо, приобретающее (получающее) лекарственный препарат, о режиме и дозах его приема, правилах хранения в домашних условиях, о взаимодействии с другими лекарственными препаратами.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23. При отпуске лекарственного препарата фармацевтический работник или работник медицинской организации (обособленного подразделения медицинской организации) не вправе предоставлять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в том числе скрывать информацию о наличии лекарственных препаратов, имеющих более низкую цену &lt;11&gt;.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39">
        <w:r>
          <w:rPr>
            <w:color w:val="0000FF"/>
          </w:rPr>
          <w:t>Статья 74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6724, 2013, N 48, ст. 6165) (далее - Федеральный закон N 323-ФЗ).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>24. Запрещается отпуск фальсифицированных, недоброкачественных и контрафактных лекарственных препаратов &lt;12&gt;.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&lt;12&gt; </w:t>
      </w:r>
      <w:hyperlink r:id="rId40">
        <w:r>
          <w:rPr>
            <w:color w:val="0000FF"/>
          </w:rPr>
          <w:t>Статья 57</w:t>
        </w:r>
      </w:hyperlink>
      <w:r>
        <w:t xml:space="preserve"> Федерального закона N 61-ФЗ (Собрание законодательства Российской Федерации, 2010, N 16, ст. 1815).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>25. Отпуск этилового спирта производится по рецепту с учетом установленных требований к объему тары, упаковке и комплектности лекарственных препаратов &lt;13&gt;.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41">
        <w:r>
          <w:rPr>
            <w:color w:val="0000FF"/>
          </w:rPr>
          <w:t>Часть 4.1 статьи 45</w:t>
        </w:r>
      </w:hyperlink>
      <w:r>
        <w:t xml:space="preserve"> Федерального закона N 61-ФЗ (Собрание законодательства Российской Федерации, 2010, N 16, ст. 1815; 2015, N 51, ст. 7245),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июля 2016 г. N 716 "О порядке формирования перечня лекарственных препаратов для медицинского применения, в отношении которых устанавливаются требования к объему тары, упаковке и комплектности, перечня лекарственных препаратов для ветеринарного применения, в отношении которых устанавливаются требования к объему тары, и определения таких требований" (Собрание законодательства Российской Федерации, 2016, N 31, ст. 5030).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>Лекарственные препараты, содержащие этиловый спирт, в том числе изготовленные по рецепту субъектом розничной торговли, имеющим лицензию на фармацевтическую деятельность с правом изготовления лекарственных препаратов, отпускаются с учетом установленных требований к объему тары, упаковке и комплектности лекарственных препаратов.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26. Запрещается раздельный отпуск лекарственных средств, входящих в состав лекарственного препарата, изготавливаемого субъектом розничной торговли.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27. Запрещается отпуск субъектом розничной торговли по рецептам ветеринарных организаций: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1) лекарственных препаратов, включенных в перечень ПКУ;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2) лекарственных препаратов, отпускаемых бесплатно или со скидкой;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3) лекарственных препаратов, относящихся по АТХ к антипсихотическим средствам (код N05A), анксиолитикам (код N05B), снотворным и седативным средствам (код N05C), антидепрессантам (код N06A) и не включенных в перечень ПКУ.</w:t>
      </w:r>
    </w:p>
    <w:p w:rsidR="00C7203E" w:rsidRDefault="00C7203E">
      <w:pPr>
        <w:pStyle w:val="ConsPlusNormal"/>
        <w:jc w:val="center"/>
      </w:pPr>
    </w:p>
    <w:p w:rsidR="00C7203E" w:rsidRDefault="00C7203E">
      <w:pPr>
        <w:pStyle w:val="ConsPlusTitle"/>
        <w:jc w:val="center"/>
        <w:outlineLvl w:val="1"/>
      </w:pPr>
      <w:r>
        <w:t>II. Требования к отпуску лекарственных препаратов</w:t>
      </w:r>
    </w:p>
    <w:p w:rsidR="00C7203E" w:rsidRDefault="00C7203E">
      <w:pPr>
        <w:pStyle w:val="ConsPlusTitle"/>
        <w:jc w:val="center"/>
      </w:pPr>
      <w:r>
        <w:lastRenderedPageBreak/>
        <w:t>по требованию медицинской организации</w:t>
      </w:r>
    </w:p>
    <w:p w:rsidR="00C7203E" w:rsidRDefault="00C7203E">
      <w:pPr>
        <w:pStyle w:val="ConsPlusNormal"/>
        <w:jc w:val="right"/>
      </w:pPr>
    </w:p>
    <w:p w:rsidR="00C7203E" w:rsidRDefault="00C7203E">
      <w:pPr>
        <w:pStyle w:val="ConsPlusNormal"/>
        <w:ind w:firstLine="540"/>
        <w:jc w:val="both"/>
      </w:pPr>
      <w:bookmarkStart w:id="12" w:name="P160"/>
      <w:bookmarkEnd w:id="12"/>
      <w:r>
        <w:t>28. Для обеспечения лечебного процесса в медицинской организации аптечной организацией, являющейся структурным подразделением такой медицинской организации, осуществляется отпуск либо изготовление и отпуск лекарственных препаратов на основании требования медицинской организации, выписанного уполномоченным медицинским работником (далее - требование медицинской организации).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Медицинская организация вправе обратиться в стороннюю аптечную организацию при отсутствии аптечной организации, являющейся структурным подразделением такой медицинской организации.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Лекарственные препараты, изготовленные аптечными организациями для целей их отпуска по требованиям медицинских организаций, государственной регистрации не подлежат &lt;14&gt;.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&lt;14&gt; </w:t>
      </w:r>
      <w:hyperlink r:id="rId43">
        <w:r>
          <w:rPr>
            <w:color w:val="0000FF"/>
          </w:rPr>
          <w:t>Пункт 1 части 5 статьи 13</w:t>
        </w:r>
      </w:hyperlink>
      <w:r>
        <w:t xml:space="preserve"> Федерального закона N 61-ФЗ (Собрание законодательства Российской Федерации, 2010, N 16, ст. 1815).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 xml:space="preserve">29. Хранение требований медицинской организации, по которым отпущены лекарственные препараты, осуществляется аптечной организацией в соответствии с </w:t>
      </w:r>
      <w:hyperlink w:anchor="P127">
        <w:r>
          <w:rPr>
            <w:color w:val="0000FF"/>
          </w:rPr>
          <w:t>пунктом 18</w:t>
        </w:r>
      </w:hyperlink>
      <w:r>
        <w:t xml:space="preserve"> настоящего Порядка.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30. Нарушение первичной упаковки лекарственного препарата при его отпуске по требованию медицинской организации допускается аптечной организацией, имеющей лицензию на фармацевтическую деятельность с правом изготовления лекарственных препаратов. В таком случае отпуск лекарственного препарата осуществляется в упаковке &lt;15&gt; с предоставлением инструкции (копии инструкции) по применению отпускаемого лекарственного препарата.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&lt;15&gt; </w:t>
      </w:r>
      <w:hyperlink r:id="rId44">
        <w:r>
          <w:rPr>
            <w:color w:val="0000FF"/>
          </w:rPr>
          <w:t>Приказ</w:t>
        </w:r>
      </w:hyperlink>
      <w:r>
        <w:t xml:space="preserve"> Минздрава России от 26 октября 2015 г. N 751н "Об утверждении правил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деятельность" (зарегистрирован Министерством юстиции Российской Федерации 21 апреля 2016 г., регистрационный N 41897).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Title"/>
        <w:jc w:val="center"/>
        <w:outlineLvl w:val="1"/>
      </w:pPr>
      <w:r>
        <w:t>III. Особенности отпуска лекарственных препаратов</w:t>
      </w:r>
    </w:p>
    <w:p w:rsidR="00C7203E" w:rsidRDefault="00C7203E">
      <w:pPr>
        <w:pStyle w:val="ConsPlusTitle"/>
        <w:jc w:val="center"/>
      </w:pPr>
      <w:r>
        <w:t>по рецептам в форме электронного документа</w:t>
      </w:r>
    </w:p>
    <w:p w:rsidR="00C7203E" w:rsidRDefault="00C7203E">
      <w:pPr>
        <w:pStyle w:val="ConsPlusNormal"/>
        <w:jc w:val="center"/>
      </w:pPr>
    </w:p>
    <w:p w:rsidR="00C7203E" w:rsidRDefault="00C7203E">
      <w:pPr>
        <w:pStyle w:val="ConsPlusNormal"/>
        <w:ind w:firstLine="540"/>
        <w:jc w:val="both"/>
      </w:pPr>
      <w:r>
        <w:t xml:space="preserve">31. Отпуск лекарственных препаратов по рецептам в форме электронного документа осуществляется аптеками, аптечными пунктами и индивидуальными предпринимателями, указанными в </w:t>
      </w:r>
      <w:hyperlink w:anchor="P63">
        <w:r>
          <w:rPr>
            <w:color w:val="0000FF"/>
          </w:rPr>
          <w:t>пункте 2</w:t>
        </w:r>
      </w:hyperlink>
      <w:r>
        <w:t xml:space="preserve"> настоящих Правил, расположенными на территории субъекта Российской Федерации, в котором оформлен рецепт в форме электронного документа, в случае принятия уполномоченным органом субъекта Российской Федерации в соответствии с </w:t>
      </w:r>
      <w:hyperlink r:id="rId45">
        <w:r>
          <w:rPr>
            <w:color w:val="0000FF"/>
          </w:rPr>
          <w:t>пунктом 4 статьи 6</w:t>
        </w:r>
      </w:hyperlink>
      <w:r>
        <w:t xml:space="preserve"> Федерального закона N 61-ФЗ (Собрание законодательства Российской Федерации, 2010, N 16, ст. 1815; 2019, N 52, ст. 7793) решения об использовании на территории субъекта Российской Федерации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 (далее - решение уполномоченного органа субъекта Российской Федерации).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32. Аптечные организации должны иметь подключение к государственной информационной системе в сфере здравоохранения субъекта Российской Федерации &lt;16&gt; (далее - система), которое обеспечивается уполномоченным органом власти субъекта Российской Федерации.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&lt;16&gt;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мая 2018 г. N 555 "О единой государственной информационной системе в сфере здравоохранения" (Собрание законодательства Российской Федерации, 2018, N 20, ст. 2849; 2021, N 25, ст. 4814).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 xml:space="preserve">Технические требования к информационному обмену между аптечной организацией и системой, в том числе требования к идентификации рецепта в форме электронного документа и </w:t>
      </w:r>
      <w:r>
        <w:lastRenderedPageBreak/>
        <w:t>лица, обратившегося за отпуском лекарственных препаратов по таким рецептам, устанавливаются решением уполномоченного органа субъекта Российской Федерации.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33. Отпуск лекарственных препаратов по рецептам в форме электронного документа осуществляется лицу, указанному в рецепте, либо его законному представителю, либо лицу, которое лицо, указанное в рецепте, или его законный представитель уполномочили на получение лекарственных препаратов.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jc w:val="right"/>
        <w:outlineLvl w:val="0"/>
      </w:pPr>
      <w:r>
        <w:t>Приложение N 2</w:t>
      </w:r>
    </w:p>
    <w:p w:rsidR="00C7203E" w:rsidRDefault="00C7203E">
      <w:pPr>
        <w:pStyle w:val="ConsPlusNormal"/>
        <w:jc w:val="right"/>
      </w:pPr>
      <w:r>
        <w:t>к приказу Министерства здравоохранения</w:t>
      </w:r>
    </w:p>
    <w:p w:rsidR="00C7203E" w:rsidRDefault="00C7203E">
      <w:pPr>
        <w:pStyle w:val="ConsPlusNormal"/>
        <w:jc w:val="right"/>
      </w:pPr>
      <w:r>
        <w:t>Российской Федерации</w:t>
      </w:r>
    </w:p>
    <w:p w:rsidR="00C7203E" w:rsidRDefault="00C7203E">
      <w:pPr>
        <w:pStyle w:val="ConsPlusNormal"/>
        <w:jc w:val="right"/>
      </w:pPr>
      <w:r>
        <w:t>от 24 ноября 2021 г. N 1093н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Title"/>
        <w:jc w:val="center"/>
      </w:pPr>
      <w:bookmarkStart w:id="13" w:name="P191"/>
      <w:bookmarkEnd w:id="13"/>
      <w:r>
        <w:t>ПРАВИЛА</w:t>
      </w:r>
    </w:p>
    <w:p w:rsidR="00C7203E" w:rsidRDefault="00C7203E">
      <w:pPr>
        <w:pStyle w:val="ConsPlusTitle"/>
        <w:jc w:val="center"/>
      </w:pPr>
      <w:r>
        <w:t>ОТПУСКА НАРКОТИЧЕСКИХ СРЕДСТВ И ПСИХОТРОПНЫХ ВЕЩЕСТВ,</w:t>
      </w:r>
    </w:p>
    <w:p w:rsidR="00C7203E" w:rsidRDefault="00C7203E">
      <w:pPr>
        <w:pStyle w:val="ConsPlusTitle"/>
        <w:jc w:val="center"/>
      </w:pPr>
      <w:r>
        <w:t>ЗАРЕГИСТРИРОВАННЫХ В КАЧЕСТВЕ ЛЕКАРСТВЕННЫХ ПРЕПАРАТОВ</w:t>
      </w:r>
    </w:p>
    <w:p w:rsidR="00C7203E" w:rsidRDefault="00C7203E">
      <w:pPr>
        <w:pStyle w:val="ConsPlusTitle"/>
        <w:jc w:val="center"/>
      </w:pPr>
      <w:r>
        <w:t>ДЛЯ МЕДИЦИНСКОГО ПРИМЕНЕНИЯ, ЛЕКАРСТВЕННЫХ ПРЕПАРАТОВ</w:t>
      </w:r>
    </w:p>
    <w:p w:rsidR="00C7203E" w:rsidRDefault="00C7203E">
      <w:pPr>
        <w:pStyle w:val="ConsPlusTitle"/>
        <w:jc w:val="center"/>
      </w:pPr>
      <w:r>
        <w:t>ДЛЯ МЕДИЦИНСКОГО ПРИМЕНЕНИЯ, СОДЕРЖАЩИХ НАРКОТИЧЕСКИЕ</w:t>
      </w:r>
    </w:p>
    <w:p w:rsidR="00C7203E" w:rsidRDefault="00C7203E">
      <w:pPr>
        <w:pStyle w:val="ConsPlusTitle"/>
        <w:jc w:val="center"/>
      </w:pPr>
      <w:r>
        <w:t>СРЕДСТВА И ПСИХОТРОПНЫЕ ВЕЩЕСТВА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>1. Отпуск наркотических и психотропных лекарственных препаратов по рецептам осуществляется аптеками, аптечными пунктами, медицинскими организациями, обособленными подразделениями медицинских организаций, имеющими лицензию на деятельность по обороту наркотических средств, психотропных веществ и их прекурсоров, культивированию наркосодержащих растений. Перечень медицинских организаций и обособленных подразделений медицинских организаций, перечень наркотических лекарственных препаратов и психотропных лекарственных препаратов, отпуск которых физическим лицам может осуществляться указанными медицинскими организациями и их обособленными подразделениями, устанавливаются органами исполнительной власти субъектов Российской Федерации &lt;1&gt;.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&lt;1&gt; </w:t>
      </w:r>
      <w:hyperlink r:id="rId47">
        <w:r>
          <w:rPr>
            <w:color w:val="0000FF"/>
          </w:rPr>
          <w:t>Пункт 1 статьи 25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2016, N 1, ст. 28).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 xml:space="preserve">2. По рецептам, выписанным на рецептурных бланках </w:t>
      </w:r>
      <w:hyperlink r:id="rId48">
        <w:r>
          <w:rPr>
            <w:color w:val="0000FF"/>
          </w:rPr>
          <w:t>формы N 107/у-НП</w:t>
        </w:r>
      </w:hyperlink>
      <w:r>
        <w:t xml:space="preserve"> &lt;2&gt;, отпускаются наркотические и психотропные лекарственные препараты, внесенные в Список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Перечня (далее - наркотические и психотропные лекарственные препараты списка II), за исключением наркотических и психотропных лекарственных препаратов в виде трансдермальных терапевтических систем и лекарственных препаратов, содержащих наркотическое средство в сочетании с антагонистом опиоидных рецепторов.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&lt;2&gt; </w:t>
      </w:r>
      <w:hyperlink r:id="rId49">
        <w:r>
          <w:rPr>
            <w:color w:val="0000FF"/>
          </w:rPr>
          <w:t>Подпункт 5.2.178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8131) (далее - Положение о Министерстве).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 xml:space="preserve">3. По рецептам, выписанным на рецептурных бланках </w:t>
      </w:r>
      <w:hyperlink r:id="rId50">
        <w:r>
          <w:rPr>
            <w:color w:val="0000FF"/>
          </w:rPr>
          <w:t>формы N 148-1/у-88</w:t>
        </w:r>
      </w:hyperlink>
      <w:r>
        <w:t>, отпускаются &lt;3&gt;: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&lt;3&gt; </w:t>
      </w:r>
      <w:hyperlink r:id="rId51">
        <w:r>
          <w:rPr>
            <w:color w:val="0000FF"/>
          </w:rPr>
          <w:t>Подпункт 5.2.179</w:t>
        </w:r>
      </w:hyperlink>
      <w:r>
        <w:t xml:space="preserve"> Положения о Министерстве (Собрание законодательства Российской Федерации, 2012, N 26, ст. 3526; 2017, N 52, ст. 8131).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lastRenderedPageBreak/>
        <w:t>1) психотропные лекарственные препараты, внесенные в Список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(список III), Перечня (далее - психотропные лекарственные препараты списка III);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2) наркотические и психотропные лекарственные препараты списка II в виде трансдермальных терапевтических систем и лекарственные препараты, содержащие наркотическое средство в сочетании с антагонистом опиоидных рецепторов;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3) лекарственные препараты, изготавливаемые по рецепту на лекарственный препарат и содержащие наркотическое средство или психотропное вещество, внесенное в список II Перечня, и другие фармакологические активные вещества в дозе, не превышающей высшую разовую дозу, и при условии, что этот комбинированный лекарственный препарат не является наркотическим или психотропным лекарственным препаратом списка II.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4. При отпуске наркотического и психотропного лекарственного препарата списка II на рецепте об отпуске лекарственного препарата проставляется печать аптеки или аптечного пункта, в которой указано их полное наименование (при наличии печати).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5. Остаются и хранятся у субъекта розничной торговли рецепты (с отметкой "Лекарственный препарат отпущен") на: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1) наркотические и психотропные лекарственные препараты списка II, психотропные лекарственные препараты списка III - в течение пяти лет;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2) комбинированные лекарственные препараты, содержащие наркотические средства или психотропные вещества, внесенные в списки II и III Перечня, изготовленные в аптечной организации, лекарственные препараты, подлежащие предметно-количественному учету, - в течение трех лет.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Указанные лекарственные препараты, предназначенные для граждан, имеющих право на получение лекарственных препаратов, отпускаемых бесплатно или со скидкой, отпускаются при предъявлении рецепта, выписанного на рецептурном бланке </w:t>
      </w:r>
      <w:hyperlink r:id="rId52">
        <w:r>
          <w:rPr>
            <w:color w:val="0000FF"/>
          </w:rPr>
          <w:t>формы N 148-1/у-88</w:t>
        </w:r>
      </w:hyperlink>
      <w:r>
        <w:t xml:space="preserve">, и рецепта, выписанного на рецептурном бланке </w:t>
      </w:r>
      <w:hyperlink r:id="rId53">
        <w:r>
          <w:rPr>
            <w:color w:val="0000FF"/>
          </w:rPr>
          <w:t>формы N 148-1/у-04(л)</w:t>
        </w:r>
      </w:hyperlink>
      <w:r>
        <w:t>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6. Отпуск наркотических и психотропных лекарственных препаратов осуществляется фармацевтическими и медицинскими работниками, занимающими должности, включенные в перечень 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 лекарственных препаратов физическим лицам &lt;4&gt;.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&lt;4&gt; </w:t>
      </w:r>
      <w:hyperlink r:id="rId54">
        <w:r>
          <w:rPr>
            <w:color w:val="0000FF"/>
          </w:rPr>
          <w:t>Подпункт 5.2.176</w:t>
        </w:r>
      </w:hyperlink>
      <w:r>
        <w:t xml:space="preserve"> Положения о Министерстве (Собрание законодательства Российской Федерации, 2012, N 26, ст. 3526; 2015, N 23, ст. 3333).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bookmarkStart w:id="14" w:name="P222"/>
      <w:bookmarkEnd w:id="14"/>
      <w:r>
        <w:t>7. Наркотические и психотропные лекарственные препараты списка II, за исключением лекарственных препаратов в виде пластырей и лекарственных препаратов, содержащих наркотическое средство в сочетании с антагонистом опиоидных рецепторов, отпускаются при предъявлении документа, удостоверяющего личность, лицу, указанному в рецепте, его законному представителю &lt;5&gt; или лицу, имеющему оформленную в соответствии с законодательством Российской Федерации доверенность на право получения таких наркотических и психотропных лекарственных препаратов.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&lt;5&gt; В отношении лица, указанного в </w:t>
      </w:r>
      <w:hyperlink r:id="rId55">
        <w:r>
          <w:rPr>
            <w:color w:val="0000FF"/>
          </w:rPr>
          <w:t>части 2 статьи 20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  <w:r>
        <w:t xml:space="preserve">При невозможности оформления инкурабельными больными на завершающем этапе жизни доверенности на право получения указанных в </w:t>
      </w:r>
      <w:hyperlink w:anchor="P222">
        <w:r>
          <w:rPr>
            <w:color w:val="0000FF"/>
          </w:rPr>
          <w:t>абзаце первом</w:t>
        </w:r>
      </w:hyperlink>
      <w:r>
        <w:t xml:space="preserve"> настоящего пункта наркотических и психотропных лекарственных препаратов такие лекарственные препараты отпускаются иным лицам, осуществляющим уход за ними, при предъявлении одновременно с рецептом на </w:t>
      </w:r>
      <w:r>
        <w:lastRenderedPageBreak/>
        <w:t>лекарственный препарат документа, удостоверяющего личность, и документа, подтверждающего инкурабельное состояние больного, содержащего сведения о лице, которое получает лекарственные препараты по рецепту (фамилия, имя, отчество (при наличии), вид, серия и (или) номер документа, удостоверяющего личность), заверенного подписью и печатью медицинского работника, а также печатью медицинской организации.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Документ, подтверждающий инкурабельное состояние больного, остается в аптечной организации.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 xml:space="preserve">8. Наркотические и психотропные лекарственные препараты списка II (за исключением лекарственных препаратов в виде пластырей и лекарственных препаратов, содержащих наркотическое средство в сочетании с антагонистом опиоидных рецепторов), предназначенные для граждан, имеющих право на бесплатное получение лекарственных препаратов или получение лекарственных препаратов со скидкой, отпускаются при предъявлении рецепта, выписанного на рецептурном бланке </w:t>
      </w:r>
      <w:hyperlink r:id="rId56">
        <w:r>
          <w:rPr>
            <w:color w:val="0000FF"/>
          </w:rPr>
          <w:t>формы N 107/у-НП</w:t>
        </w:r>
      </w:hyperlink>
      <w:r>
        <w:t xml:space="preserve">, и рецепта, выписанного на рецептурном бланке </w:t>
      </w:r>
      <w:hyperlink r:id="rId57">
        <w:r>
          <w:rPr>
            <w:color w:val="0000FF"/>
          </w:rPr>
          <w:t>формы N 148-1/у-04(л)</w:t>
        </w:r>
      </w:hyperlink>
      <w:r>
        <w:t>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9. После отпуска наркотических и психотропных лекарственных препаратов списка II, в том числе в виде трансдермальных терапевтических систем и лекарственных препаратов, содержащих наркотическое средство в сочетании с антагонистом опиоидных рецепторов, психотропных лекарственных препаратов списка III лицу, получившему лекарственный препарат, выдается сигнатура с желтой полосой в верхней части и надписью черным шрифтом на ней "Сигнатура", в которой указываются: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1) наименование и адрес местонахождения аптеки, аптечного пункта, медицинской организации, обособленного подразделения медицинской организации;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2) номер и дата выписанного рецепта;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3) фамилия, имя, отчество (при наличии) лица, для которого предназначен лекарственный препарат, его возраст;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4) номер медицинской карты пациента, получающего медицинскую помощь в амбулаторных условиях, для которого предназначен лекарственный препарат;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5) фамилия, имя, отчество (при наличии) медицинского работника, выписавшего рецепт, его контактный телефон либо телефон медицинской организации;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6) содержание рецепта на латинском языке или русском языке;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7) фамилия, имя, отчество (при наличии) и подпись фармацевтического или медицинского работника, отпустившего лекарственный препарат;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8) дата отпуска лекарственного препарата.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10. Запрещается отпуск субъектом розничной торговли по рецептам ветеринарных организаций наркотических и психотропных лекарственных препаратов.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Normal"/>
        <w:jc w:val="right"/>
        <w:outlineLvl w:val="0"/>
      </w:pPr>
      <w:r>
        <w:t>Приложение N 3</w:t>
      </w:r>
    </w:p>
    <w:p w:rsidR="00C7203E" w:rsidRDefault="00C7203E">
      <w:pPr>
        <w:pStyle w:val="ConsPlusNormal"/>
        <w:jc w:val="right"/>
      </w:pPr>
      <w:r>
        <w:t>к приказу Министерства здравоохранения</w:t>
      </w:r>
    </w:p>
    <w:p w:rsidR="00C7203E" w:rsidRDefault="00C7203E">
      <w:pPr>
        <w:pStyle w:val="ConsPlusNormal"/>
        <w:jc w:val="right"/>
      </w:pPr>
      <w:r>
        <w:t>Российской Федерации</w:t>
      </w:r>
    </w:p>
    <w:p w:rsidR="00C7203E" w:rsidRDefault="00C7203E">
      <w:pPr>
        <w:pStyle w:val="ConsPlusNormal"/>
        <w:jc w:val="right"/>
      </w:pPr>
      <w:r>
        <w:t>от 24 ноября 2021 г. N 1093н</w:t>
      </w:r>
    </w:p>
    <w:p w:rsidR="00C7203E" w:rsidRDefault="00C7203E">
      <w:pPr>
        <w:pStyle w:val="ConsPlusNormal"/>
        <w:ind w:firstLine="540"/>
        <w:jc w:val="both"/>
      </w:pPr>
    </w:p>
    <w:p w:rsidR="00C7203E" w:rsidRDefault="00C7203E">
      <w:pPr>
        <w:pStyle w:val="ConsPlusTitle"/>
        <w:jc w:val="center"/>
      </w:pPr>
      <w:bookmarkStart w:id="15" w:name="P249"/>
      <w:bookmarkEnd w:id="15"/>
      <w:r>
        <w:t>ПОРЯДОК</w:t>
      </w:r>
    </w:p>
    <w:p w:rsidR="00C7203E" w:rsidRDefault="00C7203E">
      <w:pPr>
        <w:pStyle w:val="ConsPlusTitle"/>
        <w:jc w:val="center"/>
      </w:pPr>
      <w:r>
        <w:t>ОТПУСКА АПТЕЧНЫМИ ОРГАНИЗАЦИЯМИ ИММУНОБИОЛОГИЧЕСКИХ</w:t>
      </w:r>
    </w:p>
    <w:p w:rsidR="00C7203E" w:rsidRDefault="00C7203E">
      <w:pPr>
        <w:pStyle w:val="ConsPlusTitle"/>
        <w:jc w:val="center"/>
      </w:pPr>
      <w:r>
        <w:t>ЛЕКАРСТВЕННЫХ ПРЕПАРАТОВ</w:t>
      </w:r>
    </w:p>
    <w:p w:rsidR="00C7203E" w:rsidRDefault="00C7203E">
      <w:pPr>
        <w:pStyle w:val="ConsPlusNormal"/>
        <w:jc w:val="center"/>
      </w:pPr>
    </w:p>
    <w:p w:rsidR="00C7203E" w:rsidRDefault="00C7203E">
      <w:pPr>
        <w:pStyle w:val="ConsPlusNormal"/>
        <w:ind w:firstLine="540"/>
        <w:jc w:val="both"/>
      </w:pPr>
      <w:r>
        <w:t xml:space="preserve">1. Отпуск иммунобиологических лекарственных препаратов осуществляется аптечными организациями и индивидуальными предпринимателями, имеющими лицензию на фармацевтическую деятельность, медицинскими организациями, имеющими лицензию на </w:t>
      </w:r>
      <w:r>
        <w:lastRenderedPageBreak/>
        <w:t>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без рецепта и (или) по рецепту на лекарственный препарат, оформленному медицинскими работниками (далее - рецепт).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2. При отпуске иммунобиологического лекарственного препарата на рецепте или корешке рецепта, который остается у лица, приобретающего (получающего) лекарственный препарат, указывается точное время (в часах и минутах) отпуска лекарственного препарата.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3. Отпуск иммунобиологического лекарственного препарата осуществляется лицу, приобретающему (получающему) лекарственный препарат, при наличии у него специального термоконтейнера, в который помещается лекарственный препарат, или возможности приобретения в аптечной организации необходимых средств для транспортировки (термоконтейнер, хладоэлементы).</w:t>
      </w:r>
    </w:p>
    <w:p w:rsidR="00C7203E" w:rsidRDefault="00C7203E">
      <w:pPr>
        <w:pStyle w:val="ConsPlusNormal"/>
        <w:spacing w:before="200"/>
        <w:ind w:firstLine="540"/>
        <w:jc w:val="both"/>
      </w:pPr>
      <w:r>
        <w:t>4. Лицу, приобретшему иммунобиологический лекарственный препарат, разъясняется необходимость доставки лекарственного препарата в медицинскую организацию в сроки, не превышающие сроки поддержания рабочей температуры средств транспортировки, указанные в инструкции.</w:t>
      </w:r>
    </w:p>
    <w:p w:rsidR="00C7203E" w:rsidRDefault="00C7203E">
      <w:pPr>
        <w:pStyle w:val="ConsPlusNormal"/>
        <w:jc w:val="both"/>
      </w:pPr>
    </w:p>
    <w:p w:rsidR="00C7203E" w:rsidRDefault="00C7203E">
      <w:pPr>
        <w:pStyle w:val="ConsPlusNormal"/>
        <w:jc w:val="both"/>
      </w:pPr>
    </w:p>
    <w:p w:rsidR="00C7203E" w:rsidRDefault="00C720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2CBD" w:rsidRDefault="00042CBD">
      <w:bookmarkStart w:id="16" w:name="_GoBack"/>
      <w:bookmarkEnd w:id="16"/>
    </w:p>
    <w:sectPr w:rsidR="00042CBD" w:rsidSect="0008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3E"/>
    <w:rsid w:val="00042CBD"/>
    <w:rsid w:val="00C7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D373A-C13F-4613-8C14-0E01FF94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0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720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720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29495FC3EEE336E6AEE61CC49785DCEBF65DCFB5DA5A40885A494E2F60D6468AC9335154BAB4DA77518A85E41BE0F2FF804C3477ZBH7M" TargetMode="External"/><Relationship Id="rId18" Type="http://schemas.openxmlformats.org/officeDocument/2006/relationships/hyperlink" Target="consultantplus://offline/ref=5129495FC3EEE336E6AEE61CC49785DCECF35FCCB4D95A40885A494E2F60D6468AC933555CB8BC87221E8BD9A148F3F3F1804E3C6BB72DA1Z6HBM" TargetMode="External"/><Relationship Id="rId26" Type="http://schemas.openxmlformats.org/officeDocument/2006/relationships/hyperlink" Target="consultantplus://offline/ref=5129495FC3EEE336E6AEE61CC49785DCEBF45EC7B1DC5A40885A494E2F60D6468AC933555CB8BB87211E8BD9A148F3F3F1804E3C6BB72DA1Z6HBM" TargetMode="External"/><Relationship Id="rId39" Type="http://schemas.openxmlformats.org/officeDocument/2006/relationships/hyperlink" Target="consultantplus://offline/ref=5129495FC3EEE336E6AEE61CC49785DCEBF45AC9B0DF5A40885A494E2F60D6468AC933555CB8B88D241E8BD9A148F3F3F1804E3C6BB72DA1Z6HBM" TargetMode="External"/><Relationship Id="rId21" Type="http://schemas.openxmlformats.org/officeDocument/2006/relationships/hyperlink" Target="consultantplus://offline/ref=5129495FC3EEE336E6AEE61CC49785DCEBF65DCFB3DA5A40885A494E2F60D6468AC9335557ECEECA7318DE8EFB1DF6ECF59E4CZ3H6M" TargetMode="External"/><Relationship Id="rId34" Type="http://schemas.openxmlformats.org/officeDocument/2006/relationships/hyperlink" Target="consultantplus://offline/ref=5129495FC3EEE336E6AEE61CC49785DCECF35FCCB4D95A40885A494E2F60D6468AC9335754BAB4DA77518A85E41BE0F2FF804C3477ZBH7M" TargetMode="External"/><Relationship Id="rId42" Type="http://schemas.openxmlformats.org/officeDocument/2006/relationships/hyperlink" Target="consultantplus://offline/ref=5129495FC3EEE336E6AEE61CC49785DCEDF45DCCB2D85A40885A494E2F60D64698C96B595DBEA18E2E0BDD88E7Z1HFM" TargetMode="External"/><Relationship Id="rId47" Type="http://schemas.openxmlformats.org/officeDocument/2006/relationships/hyperlink" Target="consultantplus://offline/ref=5129495FC3EEE336E6AEE61CC49785DCECF35FCCB4D95A40885A494E2F60D6468AC933575BBDB4DA77518A85E41BE0F2FF804C3477ZBH7M" TargetMode="External"/><Relationship Id="rId50" Type="http://schemas.openxmlformats.org/officeDocument/2006/relationships/hyperlink" Target="consultantplus://offline/ref=5129495FC3EEE336E6AEE61CC49785DCEBF45EC7B1DC5A40885A494E2F60D6468AC933555CB8BA8F2E1E8BD9A148F3F3F1804E3C6BB72DA1Z6HBM" TargetMode="External"/><Relationship Id="rId55" Type="http://schemas.openxmlformats.org/officeDocument/2006/relationships/hyperlink" Target="consultantplus://offline/ref=5129495FC3EEE336E6AEE61CC49785DCEBF45AC9B0DF5A40885A494E2F60D6468AC933555CB8BD8B221E8BD9A148F3F3F1804E3C6BB72DA1Z6HBM" TargetMode="External"/><Relationship Id="rId7" Type="http://schemas.openxmlformats.org/officeDocument/2006/relationships/hyperlink" Target="consultantplus://offline/ref=5129495FC3EEE336E6AEE61CC49785DCEBF65DCFB3DA5A40885A494E2F60D6468AC933555CB8BB8A271E8BD9A148F3F3F1804E3C6BB72DA1Z6HBM" TargetMode="External"/><Relationship Id="rId12" Type="http://schemas.openxmlformats.org/officeDocument/2006/relationships/hyperlink" Target="consultantplus://offline/ref=5129495FC3EEE336E6AEE61CC49785DCECF25ACFB5DA5A40885A494E2F60D64698C96B595DBEA18E2E0BDD88E7Z1HFM" TargetMode="External"/><Relationship Id="rId17" Type="http://schemas.openxmlformats.org/officeDocument/2006/relationships/hyperlink" Target="consultantplus://offline/ref=5129495FC3EEE336E6AEE61CC49785DCEBF65DCFB5DA5A40885A494E2F60D6468AC933555CB8B787201E8BD9A148F3F3F1804E3C6BB72DA1Z6HBM" TargetMode="External"/><Relationship Id="rId25" Type="http://schemas.openxmlformats.org/officeDocument/2006/relationships/hyperlink" Target="consultantplus://offline/ref=5129495FC3EEE336E6AEE61CC49785DCEBF45EC7B1DC5A40885A494E2F60D6468AC933555CB8BB87211E8BD9A148F3F3F1804E3C6BB72DA1Z6HBM" TargetMode="External"/><Relationship Id="rId33" Type="http://schemas.openxmlformats.org/officeDocument/2006/relationships/hyperlink" Target="consultantplus://offline/ref=5129495FC3EEE336E6AEE61CC49785DCEBF65DCFB5DA5A40885A494E2F60D6468AC933555CB8BA8B201E8BD9A148F3F3F1804E3C6BB72DA1Z6HBM" TargetMode="External"/><Relationship Id="rId38" Type="http://schemas.openxmlformats.org/officeDocument/2006/relationships/hyperlink" Target="consultantplus://offline/ref=5129495FC3EEE336E6AEE61CC49785DCEBF65DCFB3DA5A40885A494E2F60D6468AC933555CBEB4DA77518A85E41BE0F2FF804C3477ZBH7M" TargetMode="External"/><Relationship Id="rId46" Type="http://schemas.openxmlformats.org/officeDocument/2006/relationships/hyperlink" Target="consultantplus://offline/ref=5129495FC3EEE336E6AEE61CC49785DCEBF45CCBB6D85A40885A494E2F60D64698C96B595DBEA18E2E0BDD88E7Z1HFM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29495FC3EEE336E6AEE61CC49785DCEBF65DCFB5DA5A40885A494E2F60D6468AC9335C5FBDB4DA77518A85E41BE0F2FF804C3477ZBH7M" TargetMode="External"/><Relationship Id="rId20" Type="http://schemas.openxmlformats.org/officeDocument/2006/relationships/hyperlink" Target="consultantplus://offline/ref=5129495FC3EEE336E6AEE61CC49785DCEBF65DCFB3DA5A40885A494E2F60D6468AC933555CBEB4DA77518A85E41BE0F2FF804C3477ZBH7M" TargetMode="External"/><Relationship Id="rId29" Type="http://schemas.openxmlformats.org/officeDocument/2006/relationships/hyperlink" Target="consultantplus://offline/ref=5129495FC3EEE336E6AEE61CC49785DCEBF45EC7B1DC5A40885A494E2F60D6468AC933555CB8BA8F2E1E8BD9A148F3F3F1804E3C6BB72DA1Z6HBM" TargetMode="External"/><Relationship Id="rId41" Type="http://schemas.openxmlformats.org/officeDocument/2006/relationships/hyperlink" Target="consultantplus://offline/ref=5129495FC3EEE336E6AEE61CC49785DCEBF65DCFB5DA5A40885A494E2F60D6468AC933535FB1B4DA77518A85E41BE0F2FF804C3477ZBH7M" TargetMode="External"/><Relationship Id="rId54" Type="http://schemas.openxmlformats.org/officeDocument/2006/relationships/hyperlink" Target="consultantplus://offline/ref=5129495FC3EEE336E6AEE61CC49785DCEBF65DCFB3DA5A40885A494E2F60D6468AC9335258B3EBDF6240D289E303FEFAE99C4E36Z7H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29495FC3EEE336E6AEE61CC49785DCEBF65DCFB5DA5A40885A494E2F60D6468AC933555CB8B78C261E8BD9A148F3F3F1804E3C6BB72DA1Z6HBM" TargetMode="External"/><Relationship Id="rId11" Type="http://schemas.openxmlformats.org/officeDocument/2006/relationships/hyperlink" Target="consultantplus://offline/ref=5129495FC3EEE336E6AEE61CC49785DCECF25ACEB7DC5A40885A494E2F60D64698C96B595DBEA18E2E0BDD88E7Z1HFM" TargetMode="External"/><Relationship Id="rId24" Type="http://schemas.openxmlformats.org/officeDocument/2006/relationships/hyperlink" Target="consultantplus://offline/ref=5129495FC3EEE336E6AEE61CC49785DCEBF45DCEB0D15A40885A494E2F60D6468AC933555CB8BE8A241E8BD9A148F3F3F1804E3C6BB72DA1Z6HBM" TargetMode="External"/><Relationship Id="rId32" Type="http://schemas.openxmlformats.org/officeDocument/2006/relationships/hyperlink" Target="consultantplus://offline/ref=5129495FC3EEE336E6AEE61CC49785DCEBF65DCFB3DA5A40885A494E2F60D6468AC9335259B3EBDF6240D289E303FEFAE99C4E36Z7H7M" TargetMode="External"/><Relationship Id="rId37" Type="http://schemas.openxmlformats.org/officeDocument/2006/relationships/hyperlink" Target="consultantplus://offline/ref=5129495FC3EEE336E6AEE61CC49785DCEBF45DCEB0D15A40885A494E2F60D6468AC933555CB8BE8A241E8BD9A148F3F3F1804E3C6BB72DA1Z6HBM" TargetMode="External"/><Relationship Id="rId40" Type="http://schemas.openxmlformats.org/officeDocument/2006/relationships/hyperlink" Target="consultantplus://offline/ref=5129495FC3EEE336E6AEE61CC49785DCEBF65DCFB5DA5A40885A494E2F60D6468AC933555CB8B98D221E8BD9A148F3F3F1804E3C6BB72DA1Z6HBM" TargetMode="External"/><Relationship Id="rId45" Type="http://schemas.openxmlformats.org/officeDocument/2006/relationships/hyperlink" Target="consultantplus://offline/ref=5129495FC3EEE336E6AEE61CC49785DCEBF65DCFB5DA5A40885A494E2F60D6468AC933535ABFB4DA77518A85E41BE0F2FF804C3477ZBH7M" TargetMode="External"/><Relationship Id="rId53" Type="http://schemas.openxmlformats.org/officeDocument/2006/relationships/hyperlink" Target="consultantplus://offline/ref=5129495FC3EEE336E6AEE61CC49785DCEBF45DCEB0D15A40885A494E2F60D6468AC933555CB8BE8A241E8BD9A148F3F3F1804E3C6BB72DA1Z6HBM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5129495FC3EEE336E6AEE61CC49785DCEBF65DCFB5DA5A40885A494E2F60D6468AC933555CB8B887251E8BD9A148F3F3F1804E3C6BB72DA1Z6HBM" TargetMode="External"/><Relationship Id="rId15" Type="http://schemas.openxmlformats.org/officeDocument/2006/relationships/hyperlink" Target="consultantplus://offline/ref=5129495FC3EEE336E6AEE61CC49785DCEBF65DCFB3DA5A40885A494E2F60D6468AC933555CBEB4DA77518A85E41BE0F2FF804C3477ZBH7M" TargetMode="External"/><Relationship Id="rId23" Type="http://schemas.openxmlformats.org/officeDocument/2006/relationships/hyperlink" Target="consultantplus://offline/ref=5129495FC3EEE336E6AEE61CC49785DCEBF45DCEB0D15A40885A494E2F60D6468AC933555CB8BE8A241E8BD9A148F3F3F1804E3C6BB72DA1Z6HBM" TargetMode="External"/><Relationship Id="rId28" Type="http://schemas.openxmlformats.org/officeDocument/2006/relationships/hyperlink" Target="consultantplus://offline/ref=5129495FC3EEE336E6AEE61CC49785DCEBF65DCFB5DA5A40885A494E2F60D6468AC933555CB8B887231E8BD9A148F3F3F1804E3C6BB72DA1Z6HBM" TargetMode="External"/><Relationship Id="rId36" Type="http://schemas.openxmlformats.org/officeDocument/2006/relationships/hyperlink" Target="consultantplus://offline/ref=5129495FC3EEE336E6AEE61CC49785DCEBF45EC7B1DC5A40885A494E2F60D6468AC933555CB8BB87211E8BD9A148F3F3F1804E3C6BB72DA1Z6HBM" TargetMode="External"/><Relationship Id="rId49" Type="http://schemas.openxmlformats.org/officeDocument/2006/relationships/hyperlink" Target="consultantplus://offline/ref=5129495FC3EEE336E6AEE61CC49785DCEBF65DCFB3DA5A40885A494E2F60D6468AC933555DB0B4DA77518A85E41BE0F2FF804C3477ZBH7M" TargetMode="External"/><Relationship Id="rId57" Type="http://schemas.openxmlformats.org/officeDocument/2006/relationships/hyperlink" Target="consultantplus://offline/ref=5129495FC3EEE336E6AEE61CC49785DCEBF45DCEB0D15A40885A494E2F60D6468AC933555CB8BE8A241E8BD9A148F3F3F1804E3C6BB72DA1Z6HBM" TargetMode="External"/><Relationship Id="rId10" Type="http://schemas.openxmlformats.org/officeDocument/2006/relationships/hyperlink" Target="consultantplus://offline/ref=5129495FC3EEE336E6AEE61CC49785DCEEF45ACDBEDD5A40885A494E2F60D64698C96B595DBEA18E2E0BDD88E7Z1HFM" TargetMode="External"/><Relationship Id="rId19" Type="http://schemas.openxmlformats.org/officeDocument/2006/relationships/hyperlink" Target="consultantplus://offline/ref=5129495FC3EEE336E6AEE61CC49785DCEBF45EC7B1DC5A40885A494E2F60D6468AC933555CB8BA8F2E1E8BD9A148F3F3F1804E3C6BB72DA1Z6HBM" TargetMode="External"/><Relationship Id="rId31" Type="http://schemas.openxmlformats.org/officeDocument/2006/relationships/hyperlink" Target="consultantplus://offline/ref=5129495FC3EEE336E6AEE61CC49785DCEBF55CCDB4DF5A40885A494E2F60D6468AC933555CBCBB87231E8BD9A148F3F3F1804E3C6BB72DA1Z6HBM" TargetMode="External"/><Relationship Id="rId44" Type="http://schemas.openxmlformats.org/officeDocument/2006/relationships/hyperlink" Target="consultantplus://offline/ref=5129495FC3EEE336E6AEE61CC49785DCEEFD58CEBEDE5A40885A494E2F60D64698C96B595DBEA18E2E0BDD88E7Z1HFM" TargetMode="External"/><Relationship Id="rId52" Type="http://schemas.openxmlformats.org/officeDocument/2006/relationships/hyperlink" Target="consultantplus://offline/ref=5129495FC3EEE336E6AEE61CC49785DCEBF45EC7B1DC5A40885A494E2F60D6468AC933555CB8BA8F2E1E8BD9A148F3F3F1804E3C6BB72DA1Z6HB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129495FC3EEE336E6AEE61CC49785DCEBF65DCFB3DA5A40885A494E2F60D6468AC9335154B3EBDF6240D289E303FEFAE99C4E36Z7H7M" TargetMode="External"/><Relationship Id="rId14" Type="http://schemas.openxmlformats.org/officeDocument/2006/relationships/hyperlink" Target="consultantplus://offline/ref=5129495FC3EEE336E6AEE61CC49785DCEBF65DCFB5DA5A40885A494E2F60D6468AC933555CB8BC87251E8BD9A148F3F3F1804E3C6BB72DA1Z6HBM" TargetMode="External"/><Relationship Id="rId22" Type="http://schemas.openxmlformats.org/officeDocument/2006/relationships/hyperlink" Target="consultantplus://offline/ref=5129495FC3EEE336E6AEE61CC49785DCEBF45EC7B1DC5A40885A494E2F60D6468AC933555CB8BA8F2E1E8BD9A148F3F3F1804E3C6BB72DA1Z6HBM" TargetMode="External"/><Relationship Id="rId27" Type="http://schemas.openxmlformats.org/officeDocument/2006/relationships/hyperlink" Target="consultantplus://offline/ref=5129495FC3EEE336E6AEE61CC49785DCEBF45EC7B1DC5A40885A494E2F60D6468AC933555CB8BA8F2E1E8BD9A148F3F3F1804E3C6BB72DA1Z6HBM" TargetMode="External"/><Relationship Id="rId30" Type="http://schemas.openxmlformats.org/officeDocument/2006/relationships/hyperlink" Target="consultantplus://offline/ref=5129495FC3EEE336E6AEE61CC49785DCEBF45DCEB0D15A40885A494E2F60D6468AC933555CB8BE8A241E8BD9A148F3F3F1804E3C6BB72DA1Z6HBM" TargetMode="External"/><Relationship Id="rId35" Type="http://schemas.openxmlformats.org/officeDocument/2006/relationships/hyperlink" Target="consultantplus://offline/ref=5129495FC3EEE336E6AEE61CC49785DCEBF45EC7B1DC5A40885A494E2F60D6468AC933555CB8BB87211E8BD9A148F3F3F1804E3C6BB72DA1Z6HBM" TargetMode="External"/><Relationship Id="rId43" Type="http://schemas.openxmlformats.org/officeDocument/2006/relationships/hyperlink" Target="consultantplus://offline/ref=5129495FC3EEE336E6AEE61CC49785DCEBF65DCFB5DA5A40885A494E2F60D6468AC933565CBDB4DA77518A85E41BE0F2FF804C3477ZBH7M" TargetMode="External"/><Relationship Id="rId48" Type="http://schemas.openxmlformats.org/officeDocument/2006/relationships/hyperlink" Target="consultantplus://offline/ref=5129495FC3EEE336E6AEE61CC49785DCEBF45EC7B1DC5A40885A494E2F60D6468AC933555CB8B88D221E8BD9A148F3F3F1804E3C6BB72DA1Z6HBM" TargetMode="External"/><Relationship Id="rId56" Type="http://schemas.openxmlformats.org/officeDocument/2006/relationships/hyperlink" Target="consultantplus://offline/ref=5129495FC3EEE336E6AEE61CC49785DCEBF45EC7B1DC5A40885A494E2F60D6468AC933555CB8B88D221E8BD9A148F3F3F1804E3C6BB72DA1Z6HBM" TargetMode="External"/><Relationship Id="rId8" Type="http://schemas.openxmlformats.org/officeDocument/2006/relationships/hyperlink" Target="consultantplus://offline/ref=5129495FC3EEE336E6AEE61CC49785DCEBF65DCFB3DA5A40885A494E2F60D6468AC933555CB8BE86211E8BD9A148F3F3F1804E3C6BB72DA1Z6HBM" TargetMode="External"/><Relationship Id="rId51" Type="http://schemas.openxmlformats.org/officeDocument/2006/relationships/hyperlink" Target="consultantplus://offline/ref=5129495FC3EEE336E6AEE61CC49785DCEBF65DCFB3DA5A40885A494E2F60D6468AC933555CBEB4DA77518A85E41BE0F2FF804C3477ZBH7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7110</Words>
  <Characters>40529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2022-08-16T12:07:00Z</dcterms:created>
  <dcterms:modified xsi:type="dcterms:W3CDTF">2022-08-16T12:07:00Z</dcterms:modified>
</cp:coreProperties>
</file>