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BB7" w:rsidRPr="001A2BB7" w:rsidRDefault="002018B7" w:rsidP="002018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Дополнительная </w:t>
      </w:r>
      <w:r w:rsidR="001A2BB7">
        <w:rPr>
          <w:rFonts w:ascii="Times New Roman" w:eastAsia="Times New Roman" w:hAnsi="Times New Roman" w:cs="Times New Roman"/>
          <w:b/>
          <w:sz w:val="28"/>
          <w:szCs w:val="28"/>
        </w:rPr>
        <w:t>нормативная база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проведения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внутрилабораторного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контроля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="001A2BB7" w:rsidRPr="001A2BB7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1A2B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2B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2BB7" w:rsidRPr="002018B7" w:rsidRDefault="001A2BB7" w:rsidP="002018B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8B7">
        <w:rPr>
          <w:rFonts w:ascii="Times New Roman" w:eastAsia="Times New Roman" w:hAnsi="Times New Roman" w:cs="Times New Roman"/>
          <w:b/>
          <w:sz w:val="24"/>
          <w:szCs w:val="24"/>
        </w:rPr>
        <w:t>Проведение внутреннего КК основывается на следующих документах:</w:t>
      </w:r>
    </w:p>
    <w:p w:rsidR="002018B7" w:rsidRPr="002018B7" w:rsidRDefault="002018B7" w:rsidP="002018B7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A2BB7" w:rsidRPr="001A2B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B7">
        <w:rPr>
          <w:rFonts w:ascii="Times New Roman" w:eastAsia="Times New Roman" w:hAnsi="Times New Roman" w:cs="Times New Roman"/>
          <w:sz w:val="24"/>
          <w:szCs w:val="24"/>
        </w:rPr>
        <w:t>- ГОСТ Р ИСО 15189 - 2015 Частные требования к качеству и компетенции</w:t>
      </w:r>
    </w:p>
    <w:p w:rsidR="001A2BB7" w:rsidRPr="001A2B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- ГОСТ Р 53133.1-2008 Контроль качества клинических лабораторных исследований. Часть 1. Пределы допускаемых погрешностей результатов измерения </w:t>
      </w:r>
      <w:proofErr w:type="spellStart"/>
      <w:r w:rsidRPr="001A2BB7">
        <w:rPr>
          <w:rFonts w:ascii="Times New Roman" w:eastAsia="Times New Roman" w:hAnsi="Times New Roman" w:cs="Times New Roman"/>
          <w:sz w:val="24"/>
          <w:szCs w:val="24"/>
        </w:rPr>
        <w:t>аналитов</w:t>
      </w:r>
      <w:proofErr w:type="spellEnd"/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 в клинико-диагностических лабораториях.</w:t>
      </w:r>
    </w:p>
    <w:p w:rsidR="001A2BB7" w:rsidRPr="001A2B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B7">
        <w:rPr>
          <w:rFonts w:ascii="Times New Roman" w:eastAsia="Times New Roman" w:hAnsi="Times New Roman" w:cs="Times New Roman"/>
          <w:sz w:val="24"/>
          <w:szCs w:val="24"/>
        </w:rPr>
        <w:t>- ГОСТ Р 53022.2 - 2008 Требования к качеству клинических лабораторных исследований. Часть 2. Оценка аналитической надежности методов исследования (точность, чувствительность, специфичность)</w:t>
      </w:r>
    </w:p>
    <w:p w:rsidR="001A2BB7" w:rsidRPr="001A2B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- ГОСТ 53133.2-2008 Контроль качества клинических лабораторных исследований. Часть 2. Правила проведения </w:t>
      </w:r>
      <w:proofErr w:type="spellStart"/>
      <w:r w:rsidRPr="001A2BB7">
        <w:rPr>
          <w:rFonts w:ascii="Times New Roman" w:eastAsia="Times New Roman" w:hAnsi="Times New Roman" w:cs="Times New Roman"/>
          <w:sz w:val="24"/>
          <w:szCs w:val="24"/>
        </w:rPr>
        <w:t>внутрилабораторного</w:t>
      </w:r>
      <w:proofErr w:type="spellEnd"/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 контроля качества количественных методов клинических лабораторных исследований с использованием контрольных материалов</w:t>
      </w:r>
    </w:p>
    <w:p w:rsidR="001A2B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- ГОСТ Р 50779.42-99 Статистические методы. Контрольные карты </w:t>
      </w:r>
      <w:proofErr w:type="spellStart"/>
      <w:r w:rsidRPr="001A2BB7">
        <w:rPr>
          <w:rFonts w:ascii="Times New Roman" w:eastAsia="Times New Roman" w:hAnsi="Times New Roman" w:cs="Times New Roman"/>
          <w:sz w:val="24"/>
          <w:szCs w:val="24"/>
        </w:rPr>
        <w:t>Шухарта</w:t>
      </w:r>
      <w:proofErr w:type="spellEnd"/>
      <w:r w:rsidRPr="001A2BB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A2BB7" w:rsidRPr="001A2B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8B7" w:rsidRPr="002018B7" w:rsidRDefault="001A2BB7" w:rsidP="002018B7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8B7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внутреннего контроля качества внутри КДЛ регламентируется </w:t>
      </w:r>
    </w:p>
    <w:p w:rsidR="001A2BB7" w:rsidRDefault="001A2BB7" w:rsidP="002018B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8B7">
        <w:rPr>
          <w:rFonts w:ascii="Times New Roman" w:eastAsia="Times New Roman" w:hAnsi="Times New Roman" w:cs="Times New Roman"/>
          <w:b/>
          <w:sz w:val="24"/>
          <w:szCs w:val="24"/>
        </w:rPr>
        <w:t>Рабочими инструкциями.</w:t>
      </w:r>
      <w:r w:rsidRPr="002018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018B7" w:rsidRPr="002018B7" w:rsidRDefault="002018B7" w:rsidP="002018B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2B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Основная - РИ-КК-01 " Рабочая инструкция по организации и проведению </w:t>
      </w:r>
      <w:proofErr w:type="spellStart"/>
      <w:r w:rsidRPr="001A2BB7">
        <w:rPr>
          <w:rFonts w:ascii="Times New Roman" w:eastAsia="Times New Roman" w:hAnsi="Times New Roman" w:cs="Times New Roman"/>
          <w:sz w:val="24"/>
          <w:szCs w:val="24"/>
        </w:rPr>
        <w:t>внутрилабораторного</w:t>
      </w:r>
      <w:proofErr w:type="spellEnd"/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 контроля качества количественных методов исследования в клинико-диагностической лаборатории, в ней даны ссылки на все вышеперечисленные стандарты.</w:t>
      </w:r>
    </w:p>
    <w:p w:rsidR="002018B7" w:rsidRPr="001A2BB7" w:rsidRDefault="002018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18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A2BB7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Контрольные карты ведутся </w:t>
      </w:r>
      <w:r w:rsidR="002018B7">
        <w:rPr>
          <w:rFonts w:ascii="Times New Roman" w:eastAsia="Times New Roman" w:hAnsi="Times New Roman" w:cs="Times New Roman"/>
          <w:b/>
          <w:sz w:val="24"/>
          <w:szCs w:val="24"/>
        </w:rPr>
        <w:t xml:space="preserve">так же </w:t>
      </w:r>
      <w:r w:rsidRPr="001A2BB7">
        <w:rPr>
          <w:rFonts w:ascii="Times New Roman" w:eastAsia="Times New Roman" w:hAnsi="Times New Roman" w:cs="Times New Roman"/>
          <w:b/>
          <w:sz w:val="24"/>
          <w:szCs w:val="24"/>
        </w:rPr>
        <w:t>в соответствии с ГОСТ 53133.2-2008</w:t>
      </w:r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 Контроль качества клинических лабораторных исследований. Часть 2. Правила проведения </w:t>
      </w:r>
      <w:proofErr w:type="spellStart"/>
      <w:r w:rsidRPr="001A2BB7">
        <w:rPr>
          <w:rFonts w:ascii="Times New Roman" w:eastAsia="Times New Roman" w:hAnsi="Times New Roman" w:cs="Times New Roman"/>
          <w:sz w:val="24"/>
          <w:szCs w:val="24"/>
        </w:rPr>
        <w:t>внутрилабораторного</w:t>
      </w:r>
      <w:proofErr w:type="spellEnd"/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 контроля качества количественных методов клинических лабораторных исследований с использованием контрольных материалов. </w:t>
      </w:r>
    </w:p>
    <w:p w:rsidR="001A2B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B7">
        <w:rPr>
          <w:rFonts w:ascii="Times New Roman" w:eastAsia="Times New Roman" w:hAnsi="Times New Roman" w:cs="Times New Roman"/>
          <w:sz w:val="24"/>
          <w:szCs w:val="24"/>
        </w:rPr>
        <w:t>Пункт 5.1 «</w:t>
      </w:r>
      <w:r w:rsidRPr="002018B7">
        <w:rPr>
          <w:rFonts w:ascii="Times New Roman" w:eastAsia="Times New Roman" w:hAnsi="Times New Roman" w:cs="Times New Roman"/>
          <w:i/>
          <w:sz w:val="24"/>
          <w:szCs w:val="24"/>
        </w:rPr>
        <w:t>Аттестованное значение контрольного материала нельзя использовать в качестве среднеарифметического значения для построения контрольной карты</w:t>
      </w:r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». Также в программе </w:t>
      </w:r>
      <w:proofErr w:type="spellStart"/>
      <w:r w:rsidRPr="001A2BB7">
        <w:rPr>
          <w:rFonts w:ascii="Times New Roman" w:eastAsia="Times New Roman" w:hAnsi="Times New Roman" w:cs="Times New Roman"/>
          <w:sz w:val="24"/>
          <w:szCs w:val="24"/>
        </w:rPr>
        <w:t>Unity</w:t>
      </w:r>
      <w:proofErr w:type="spellEnd"/>
      <w:r w:rsidRPr="001A2BB7">
        <w:rPr>
          <w:rFonts w:ascii="Times New Roman" w:eastAsia="Times New Roman" w:hAnsi="Times New Roman" w:cs="Times New Roman"/>
          <w:sz w:val="24"/>
          <w:szCs w:val="24"/>
        </w:rPr>
        <w:t>, с которой мы начали работать аттестованные значения контрольных материалов не учитываются.</w:t>
      </w:r>
      <w:r w:rsidR="002018B7">
        <w:rPr>
          <w:rFonts w:ascii="Times New Roman" w:eastAsia="Times New Roman" w:hAnsi="Times New Roman" w:cs="Times New Roman"/>
          <w:sz w:val="24"/>
          <w:szCs w:val="24"/>
        </w:rPr>
        <w:t xml:space="preserve"> Но при исключительных условиях этот параметр </w:t>
      </w:r>
      <w:proofErr w:type="spellStart"/>
      <w:r w:rsidR="002018B7">
        <w:rPr>
          <w:rFonts w:ascii="Times New Roman" w:eastAsia="Times New Roman" w:hAnsi="Times New Roman" w:cs="Times New Roman"/>
          <w:sz w:val="24"/>
          <w:szCs w:val="24"/>
        </w:rPr>
        <w:t>использвуется</w:t>
      </w:r>
      <w:proofErr w:type="spellEnd"/>
      <w:r w:rsidR="002018B7">
        <w:rPr>
          <w:rFonts w:ascii="Times New Roman" w:eastAsia="Times New Roman" w:hAnsi="Times New Roman" w:cs="Times New Roman"/>
          <w:sz w:val="24"/>
          <w:szCs w:val="24"/>
        </w:rPr>
        <w:t xml:space="preserve"> при начальном построении карты, как Х среднее карты.</w:t>
      </w:r>
    </w:p>
    <w:p w:rsidR="002018B7" w:rsidRPr="001A2BB7" w:rsidRDefault="002018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A2BB7" w:rsidRPr="001A2BB7" w:rsidRDefault="001A2BB7" w:rsidP="001A2B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1A2BB7">
        <w:rPr>
          <w:rFonts w:ascii="Times New Roman" w:eastAsia="Times New Roman" w:hAnsi="Times New Roman" w:cs="Times New Roman"/>
          <w:b/>
          <w:sz w:val="24"/>
          <w:szCs w:val="24"/>
        </w:rPr>
        <w:t xml:space="preserve">В ЛИС в разделе контроль качества имеется </w:t>
      </w:r>
      <w:proofErr w:type="gramStart"/>
      <w:r w:rsidRPr="001A2BB7">
        <w:rPr>
          <w:rFonts w:ascii="Times New Roman" w:eastAsia="Times New Roman" w:hAnsi="Times New Roman" w:cs="Times New Roman"/>
          <w:b/>
          <w:sz w:val="24"/>
          <w:szCs w:val="24"/>
        </w:rPr>
        <w:t>журнал событий контроля качества</w:t>
      </w:r>
      <w:proofErr w:type="gramEnd"/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 в котором документируются события по исключенным точкам и корректирующим действиям.</w:t>
      </w:r>
      <w:r w:rsidR="002018B7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1A2BB7">
        <w:rPr>
          <w:rFonts w:ascii="Times New Roman" w:eastAsia="Times New Roman" w:hAnsi="Times New Roman" w:cs="Times New Roman"/>
          <w:sz w:val="24"/>
          <w:szCs w:val="24"/>
        </w:rPr>
        <w:t xml:space="preserve">н позволяет осуществлять быстрый поиск необходимого события. </w:t>
      </w:r>
    </w:p>
    <w:p w:rsidR="0014378A" w:rsidRPr="00C54EC8" w:rsidRDefault="0014378A" w:rsidP="00C54EC8">
      <w:pPr>
        <w:rPr>
          <w:szCs w:val="28"/>
        </w:rPr>
      </w:pPr>
    </w:p>
    <w:sectPr w:rsidR="0014378A" w:rsidRPr="00C54EC8" w:rsidSect="008A4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4836"/>
    <w:multiLevelType w:val="hybridMultilevel"/>
    <w:tmpl w:val="00A64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78A"/>
    <w:rsid w:val="0014378A"/>
    <w:rsid w:val="001A2BB7"/>
    <w:rsid w:val="0020058B"/>
    <w:rsid w:val="002018B7"/>
    <w:rsid w:val="004221B7"/>
    <w:rsid w:val="004337B4"/>
    <w:rsid w:val="005738D7"/>
    <w:rsid w:val="008A4901"/>
    <w:rsid w:val="00C5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981C8"/>
  <w15:docId w15:val="{025FB545-0041-4EBE-A792-84F002B0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7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7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46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17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09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800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01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9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34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636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631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3737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931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2360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097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9308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316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074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742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4443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89245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99258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23961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5292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38969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969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759684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92116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88082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768973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181917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065022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603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ideapad lenovo</cp:lastModifiedBy>
  <cp:revision>2</cp:revision>
  <dcterms:created xsi:type="dcterms:W3CDTF">2019-01-29T21:24:00Z</dcterms:created>
  <dcterms:modified xsi:type="dcterms:W3CDTF">2019-01-29T21:24:00Z</dcterms:modified>
</cp:coreProperties>
</file>