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9B0654">
        <w:rPr>
          <w:rFonts w:ascii="Times New Roman" w:hAnsi="Times New Roman" w:cs="Times New Roman"/>
          <w:sz w:val="28"/>
          <w:szCs w:val="28"/>
        </w:rPr>
        <w:t>Неотложная геронтология в стационарных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9B0654" w:rsidP="009B0654">
      <w:hyperlink r:id="rId4" w:history="1">
        <w:r w:rsidRPr="00B457A1">
          <w:rPr>
            <w:rStyle w:val="a3"/>
          </w:rPr>
          <w:t>https://www.youtube.com/watch?v=DZzwyn8023E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00EBA"/>
    <w:rsid w:val="002353FE"/>
    <w:rsid w:val="00372DAE"/>
    <w:rsid w:val="00550FE7"/>
    <w:rsid w:val="00653109"/>
    <w:rsid w:val="008C4D05"/>
    <w:rsid w:val="009B0654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2422C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Zzwyn8023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7</cp:revision>
  <dcterms:created xsi:type="dcterms:W3CDTF">2020-09-07T09:26:00Z</dcterms:created>
  <dcterms:modified xsi:type="dcterms:W3CDTF">2020-09-07T09:56:00Z</dcterms:modified>
</cp:coreProperties>
</file>